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65823">
      <w:pPr>
        <w:ind w:firstLine="560"/>
        <w:rPr>
          <w:rFonts w:asciiTheme="minorEastAsia" w:hAnsiTheme="minorEastAsia" w:eastAsiaTheme="minorEastAsia" w:cstheme="minorEastAsia"/>
          <w:sz w:val="24"/>
          <w:szCs w:val="24"/>
        </w:rPr>
      </w:pPr>
      <w:bookmarkStart w:id="26" w:name="_GoBack"/>
      <w:bookmarkEnd w:id="26"/>
      <w:bookmarkStart w:id="0" w:name="_Toc475611658"/>
      <w:bookmarkStart w:id="1" w:name="_Toc475115257"/>
      <w:bookmarkStart w:id="2" w:name="_Toc474077296"/>
      <w:bookmarkStart w:id="3" w:name="_Toc475613483"/>
      <w:bookmarkStart w:id="4" w:name="_Toc475029687"/>
      <w:bookmarkStart w:id="5" w:name="_Toc475027751"/>
      <w:bookmarkStart w:id="6" w:name="_Toc475095469"/>
      <w:bookmarkStart w:id="7" w:name="_Toc474079026"/>
      <w:bookmarkStart w:id="8" w:name="_Toc475715536"/>
      <w:bookmarkStart w:id="9" w:name="_Toc474511343"/>
      <w:bookmarkStart w:id="10" w:name="_Toc475710700"/>
      <w:bookmarkStart w:id="11" w:name="_Toc474313323"/>
      <w:r>
        <w:rPr>
          <w:rFonts w:hint="eastAsia" w:asciiTheme="minorEastAsia" w:hAnsiTheme="minorEastAsia" w:eastAsiaTheme="minorEastAsia" w:cstheme="minorEastAsia"/>
          <w:sz w:val="24"/>
          <w:szCs w:val="24"/>
        </w:rPr>
        <w:drawing>
          <wp:anchor distT="0" distB="0" distL="114300" distR="114300" simplePos="0" relativeHeight="251659264" behindDoc="0" locked="0" layoutInCell="1" allowOverlap="1">
            <wp:simplePos x="0" y="0"/>
            <wp:positionH relativeFrom="column">
              <wp:posOffset>-297815</wp:posOffset>
            </wp:positionH>
            <wp:positionV relativeFrom="paragraph">
              <wp:posOffset>-257175</wp:posOffset>
            </wp:positionV>
            <wp:extent cx="1962150" cy="1962150"/>
            <wp:effectExtent l="0" t="0" r="0" b="0"/>
            <wp:wrapNone/>
            <wp:docPr id="39" name="图片 5" descr="C:\Users\Administrator\Desktop\外项目\logo－tie.pnglogo－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descr="C:\Users\Administrator\Desktop\外项目\logo－tie.pnglogo－tie"/>
                    <pic:cNvPicPr>
                      <a:picLocks noChangeAspect="1" noChangeArrowheads="1"/>
                    </pic:cNvPicPr>
                  </pic:nvPicPr>
                  <pic:blipFill>
                    <a:blip r:embed="rId5"/>
                    <a:srcRect/>
                    <a:stretch>
                      <a:fillRect/>
                    </a:stretch>
                  </pic:blipFill>
                  <pic:spPr>
                    <a:xfrm>
                      <a:off x="0" y="0"/>
                      <a:ext cx="1962150" cy="1962150"/>
                    </a:xfrm>
                    <a:prstGeom prst="rect">
                      <a:avLst/>
                    </a:prstGeom>
                    <a:noFill/>
                  </pic:spPr>
                </pic:pic>
              </a:graphicData>
            </a:graphic>
          </wp:anchor>
        </w:drawing>
      </w:r>
      <w:bookmarkEnd w:id="0"/>
      <w:bookmarkEnd w:id="1"/>
      <w:bookmarkEnd w:id="2"/>
      <w:bookmarkEnd w:id="3"/>
      <w:bookmarkEnd w:id="4"/>
      <w:bookmarkEnd w:id="5"/>
      <w:bookmarkEnd w:id="6"/>
      <w:bookmarkEnd w:id="7"/>
      <w:bookmarkEnd w:id="8"/>
      <w:bookmarkEnd w:id="9"/>
      <w:bookmarkEnd w:id="10"/>
      <w:bookmarkEnd w:id="11"/>
    </w:p>
    <w:p w14:paraId="74D5FC48">
      <w:pPr>
        <w:pStyle w:val="12"/>
        <w:tabs>
          <w:tab w:val="left" w:pos="3360"/>
        </w:tabs>
        <w:ind w:firstLine="562"/>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ab/>
      </w:r>
    </w:p>
    <w:p w14:paraId="2E06B0FE">
      <w:pPr>
        <w:pStyle w:val="12"/>
        <w:tabs>
          <w:tab w:val="left" w:pos="3360"/>
        </w:tabs>
        <w:ind w:firstLine="562"/>
        <w:rPr>
          <w:rFonts w:asciiTheme="minorEastAsia" w:hAnsiTheme="minorEastAsia" w:eastAsiaTheme="minorEastAsia" w:cstheme="minorEastAsia"/>
          <w:b/>
          <w:sz w:val="24"/>
          <w:szCs w:val="24"/>
        </w:rPr>
      </w:pPr>
    </w:p>
    <w:p w14:paraId="53B14477">
      <w:pPr>
        <w:pStyle w:val="12"/>
        <w:tabs>
          <w:tab w:val="left" w:pos="3360"/>
        </w:tabs>
        <w:ind w:firstLine="562"/>
        <w:rPr>
          <w:rFonts w:asciiTheme="minorEastAsia" w:hAnsiTheme="minorEastAsia" w:eastAsiaTheme="minorEastAsia" w:cstheme="minorEastAsia"/>
          <w:b/>
          <w:sz w:val="24"/>
          <w:szCs w:val="24"/>
        </w:rPr>
      </w:pPr>
    </w:p>
    <w:p w14:paraId="51656872">
      <w:pPr>
        <w:pStyle w:val="12"/>
        <w:ind w:firstLine="562"/>
        <w:rPr>
          <w:rFonts w:asciiTheme="minorEastAsia" w:hAnsiTheme="minorEastAsia" w:eastAsiaTheme="minorEastAsia" w:cstheme="minorEastAsia"/>
          <w:b/>
          <w:sz w:val="24"/>
          <w:szCs w:val="24"/>
        </w:rPr>
      </w:pPr>
    </w:p>
    <w:p w14:paraId="0978BDAF">
      <w:pPr>
        <w:pStyle w:val="12"/>
        <w:ind w:firstLine="562"/>
        <w:rPr>
          <w:rFonts w:asciiTheme="minorEastAsia" w:hAnsiTheme="minorEastAsia" w:eastAsiaTheme="minorEastAsia" w:cstheme="minorEastAsia"/>
          <w:b/>
          <w:sz w:val="24"/>
          <w:szCs w:val="24"/>
        </w:rPr>
      </w:pPr>
    </w:p>
    <w:p w14:paraId="7F900F9E">
      <w:pPr>
        <w:pStyle w:val="12"/>
        <w:ind w:firstLine="562"/>
        <w:rPr>
          <w:rFonts w:asciiTheme="minorEastAsia" w:hAnsiTheme="minorEastAsia" w:eastAsiaTheme="minorEastAsia" w:cstheme="minorEastAsia"/>
          <w:b/>
          <w:sz w:val="24"/>
          <w:szCs w:val="24"/>
        </w:rPr>
      </w:pPr>
    </w:p>
    <w:p w14:paraId="035F8C64">
      <w:pPr>
        <w:spacing w:before="374" w:beforeLines="120" w:after="374" w:afterLines="120"/>
        <w:ind w:firstLine="195" w:firstLineChars="27"/>
        <w:jc w:val="center"/>
        <w:outlineLvl w:val="9"/>
        <w:rPr>
          <w:rFonts w:hint="eastAsia" w:ascii="黑体" w:hAnsi="黑体" w:eastAsia="黑体"/>
          <w:b/>
          <w:sz w:val="72"/>
          <w:szCs w:val="52"/>
          <w:lang w:val="en-US" w:eastAsia="zh-CN"/>
        </w:rPr>
      </w:pPr>
      <w:r>
        <w:rPr>
          <w:rFonts w:hint="eastAsia" w:ascii="黑体" w:hAnsi="黑体" w:eastAsia="黑体"/>
          <w:b/>
          <w:sz w:val="72"/>
          <w:szCs w:val="52"/>
          <w:lang w:val="en-US" w:eastAsia="zh-CN"/>
        </w:rPr>
        <w:t>xxx大学</w:t>
      </w:r>
    </w:p>
    <w:p w14:paraId="459C661B">
      <w:pPr>
        <w:spacing w:before="374" w:beforeLines="120" w:after="374" w:afterLines="120"/>
        <w:ind w:firstLine="195" w:firstLineChars="27"/>
        <w:jc w:val="center"/>
        <w:outlineLvl w:val="9"/>
        <w:rPr>
          <w:rFonts w:ascii="黑体" w:hAnsi="黑体" w:eastAsia="黑体"/>
          <w:b/>
          <w:sz w:val="72"/>
          <w:szCs w:val="52"/>
        </w:rPr>
      </w:pPr>
      <w:r>
        <w:rPr>
          <w:rFonts w:hint="eastAsia" w:ascii="黑体" w:hAnsi="黑体" w:eastAsia="黑体"/>
          <w:b/>
          <w:sz w:val="72"/>
          <w:szCs w:val="52"/>
        </w:rPr>
        <w:t>实验动物管理系统SRPS</w:t>
      </w:r>
    </w:p>
    <w:p w14:paraId="5B3DA27A">
      <w:pPr>
        <w:spacing w:before="374" w:beforeLines="120" w:after="374" w:afterLines="120"/>
        <w:ind w:firstLine="81" w:firstLineChars="27"/>
        <w:jc w:val="center"/>
        <w:outlineLvl w:val="9"/>
        <w:rPr>
          <w:rFonts w:ascii="黑体" w:hAnsi="黑体" w:eastAsia="黑体"/>
          <w:b/>
          <w:sz w:val="30"/>
          <w:szCs w:val="30"/>
        </w:rPr>
      </w:pPr>
      <w:r>
        <w:rPr>
          <w:rFonts w:hint="eastAsia" w:ascii="黑体" w:hAnsi="黑体" w:eastAsia="黑体"/>
          <w:b/>
          <w:sz w:val="30"/>
          <w:szCs w:val="30"/>
        </w:rPr>
        <w:t>Smart Research Platform System</w:t>
      </w:r>
    </w:p>
    <w:p w14:paraId="35EC0470">
      <w:pPr>
        <w:spacing w:before="374" w:beforeLines="120" w:after="374" w:afterLines="120"/>
        <w:ind w:firstLine="195" w:firstLineChars="27"/>
        <w:jc w:val="center"/>
        <w:rPr>
          <w:rFonts w:hint="default" w:ascii="黑体" w:hAnsi="黑体" w:eastAsia="黑体"/>
          <w:b/>
          <w:sz w:val="72"/>
          <w:szCs w:val="52"/>
          <w:lang w:val="en-US" w:eastAsia="zh-CN"/>
        </w:rPr>
      </w:pPr>
      <w:r>
        <w:rPr>
          <w:rFonts w:hint="eastAsia" w:ascii="黑体" w:hAnsi="黑体" w:eastAsia="黑体"/>
          <w:b/>
          <w:sz w:val="72"/>
          <w:szCs w:val="52"/>
          <w:lang w:val="en-US" w:eastAsia="zh-CN"/>
        </w:rPr>
        <w:t>性能测试报告</w:t>
      </w:r>
    </w:p>
    <w:p w14:paraId="33F321D6">
      <w:pPr>
        <w:pStyle w:val="12"/>
        <w:ind w:firstLine="562"/>
        <w:rPr>
          <w:rFonts w:asciiTheme="minorEastAsia" w:hAnsiTheme="minorEastAsia" w:eastAsiaTheme="minorEastAsia" w:cstheme="minorEastAsia"/>
          <w:b/>
          <w:sz w:val="24"/>
          <w:szCs w:val="24"/>
        </w:rPr>
      </w:pPr>
    </w:p>
    <w:p w14:paraId="7D7B2A0B">
      <w:pPr>
        <w:pStyle w:val="12"/>
        <w:ind w:firstLine="562"/>
        <w:rPr>
          <w:rFonts w:asciiTheme="minorEastAsia" w:hAnsiTheme="minorEastAsia" w:eastAsiaTheme="minorEastAsia" w:cstheme="minorEastAsia"/>
          <w:b/>
          <w:sz w:val="24"/>
          <w:szCs w:val="24"/>
        </w:rPr>
      </w:pPr>
    </w:p>
    <w:p w14:paraId="54DF49B8">
      <w:pPr>
        <w:pStyle w:val="12"/>
        <w:ind w:firstLine="562"/>
        <w:rPr>
          <w:rFonts w:asciiTheme="minorEastAsia" w:hAnsiTheme="minorEastAsia" w:eastAsiaTheme="minorEastAsia" w:cstheme="minorEastAsia"/>
          <w:b/>
          <w:sz w:val="24"/>
          <w:szCs w:val="24"/>
        </w:rPr>
      </w:pPr>
    </w:p>
    <w:p w14:paraId="4A809EE4">
      <w:pPr>
        <w:pStyle w:val="12"/>
        <w:ind w:firstLine="562"/>
        <w:rPr>
          <w:rFonts w:asciiTheme="minorEastAsia" w:hAnsiTheme="minorEastAsia" w:eastAsiaTheme="minorEastAsia" w:cstheme="minorEastAsia"/>
          <w:b/>
          <w:sz w:val="24"/>
          <w:szCs w:val="24"/>
        </w:rPr>
      </w:pPr>
    </w:p>
    <w:p w14:paraId="793AF2EA">
      <w:pPr>
        <w:pStyle w:val="12"/>
        <w:ind w:firstLine="562"/>
        <w:rPr>
          <w:rFonts w:asciiTheme="minorEastAsia" w:hAnsiTheme="minorEastAsia" w:eastAsiaTheme="minorEastAsia" w:cstheme="minorEastAsia"/>
          <w:b/>
          <w:sz w:val="24"/>
          <w:szCs w:val="24"/>
        </w:rPr>
      </w:pPr>
    </w:p>
    <w:p w14:paraId="698D24DF">
      <w:pPr>
        <w:pStyle w:val="12"/>
        <w:ind w:firstLine="562"/>
        <w:rPr>
          <w:rFonts w:asciiTheme="minorEastAsia" w:hAnsiTheme="minorEastAsia" w:eastAsiaTheme="minorEastAsia" w:cstheme="minorEastAsia"/>
          <w:b/>
          <w:sz w:val="24"/>
          <w:szCs w:val="24"/>
        </w:rPr>
      </w:pPr>
    </w:p>
    <w:p w14:paraId="0181C278">
      <w:pPr>
        <w:pStyle w:val="12"/>
        <w:ind w:firstLine="562"/>
        <w:rPr>
          <w:rFonts w:asciiTheme="minorEastAsia" w:hAnsiTheme="minorEastAsia" w:eastAsiaTheme="minorEastAsia" w:cstheme="minorEastAsia"/>
          <w:b/>
          <w:sz w:val="24"/>
          <w:szCs w:val="24"/>
        </w:rPr>
      </w:pPr>
    </w:p>
    <w:p w14:paraId="1AAE8FCB">
      <w:pPr>
        <w:pStyle w:val="12"/>
        <w:ind w:firstLine="562"/>
        <w:rPr>
          <w:rFonts w:asciiTheme="minorEastAsia" w:hAnsiTheme="minorEastAsia" w:eastAsiaTheme="minorEastAsia" w:cstheme="minorEastAsia"/>
          <w:b/>
          <w:sz w:val="24"/>
          <w:szCs w:val="24"/>
        </w:rPr>
      </w:pPr>
    </w:p>
    <w:p w14:paraId="1FA379FC">
      <w:pPr>
        <w:pStyle w:val="12"/>
        <w:ind w:firstLine="562"/>
        <w:rPr>
          <w:rFonts w:asciiTheme="minorEastAsia" w:hAnsiTheme="minorEastAsia" w:eastAsiaTheme="minorEastAsia" w:cstheme="minorEastAsia"/>
          <w:b/>
          <w:sz w:val="24"/>
          <w:szCs w:val="24"/>
        </w:rPr>
      </w:pPr>
    </w:p>
    <w:p w14:paraId="6EA263CE">
      <w:pPr>
        <w:pStyle w:val="12"/>
        <w:ind w:firstLine="562"/>
        <w:rPr>
          <w:rFonts w:asciiTheme="minorEastAsia" w:hAnsiTheme="minorEastAsia" w:eastAsiaTheme="minorEastAsia" w:cstheme="minorEastAsia"/>
          <w:b/>
          <w:sz w:val="24"/>
          <w:szCs w:val="24"/>
        </w:rPr>
      </w:pPr>
    </w:p>
    <w:p w14:paraId="2A13611D">
      <w:pPr>
        <w:pStyle w:val="12"/>
        <w:ind w:firstLine="562"/>
        <w:rPr>
          <w:rFonts w:asciiTheme="minorEastAsia" w:hAnsiTheme="minorEastAsia" w:eastAsiaTheme="minorEastAsia" w:cstheme="minorEastAsia"/>
          <w:b/>
          <w:sz w:val="24"/>
          <w:szCs w:val="24"/>
        </w:rPr>
      </w:pPr>
    </w:p>
    <w:p w14:paraId="5C4A814B">
      <w:pPr>
        <w:pStyle w:val="12"/>
        <w:ind w:firstLine="562"/>
        <w:rPr>
          <w:rFonts w:asciiTheme="minorEastAsia" w:hAnsiTheme="minorEastAsia" w:eastAsiaTheme="minorEastAsia" w:cstheme="minorEastAsia"/>
          <w:b/>
          <w:sz w:val="24"/>
          <w:szCs w:val="24"/>
        </w:rPr>
      </w:pPr>
    </w:p>
    <w:p w14:paraId="7136EABF">
      <w:pPr>
        <w:ind w:firstLine="643"/>
        <w:rPr>
          <w:rFonts w:asciiTheme="minorEastAsia" w:hAnsiTheme="minorEastAsia" w:eastAsiaTheme="minorEastAsia" w:cstheme="minorEastAsia"/>
          <w:b/>
          <w:sz w:val="24"/>
          <w:szCs w:val="24"/>
        </w:rPr>
      </w:pPr>
    </w:p>
    <w:p w14:paraId="1B1DFE60">
      <w:pPr>
        <w:ind w:firstLine="643"/>
        <w:rPr>
          <w:rFonts w:asciiTheme="minorEastAsia" w:hAnsiTheme="minorEastAsia" w:eastAsiaTheme="minorEastAsia" w:cstheme="minorEastAsia"/>
          <w:b/>
          <w:sz w:val="24"/>
          <w:szCs w:val="24"/>
        </w:rPr>
      </w:pPr>
    </w:p>
    <w:p w14:paraId="5D4A4AFA">
      <w:pPr>
        <w:ind w:firstLine="0"/>
        <w:rPr>
          <w:rFonts w:asciiTheme="minorEastAsia" w:hAnsiTheme="minorEastAsia" w:eastAsiaTheme="minorEastAsia" w:cstheme="minorEastAsia"/>
          <w:b/>
          <w:sz w:val="24"/>
          <w:szCs w:val="24"/>
        </w:rPr>
      </w:pPr>
    </w:p>
    <w:p w14:paraId="0359055F">
      <w:pPr>
        <w:ind w:firstLine="643"/>
        <w:jc w:val="center"/>
        <w:rPr>
          <w:rFonts w:asciiTheme="minorEastAsia" w:hAnsiTheme="minorEastAsia" w:eastAsiaTheme="minorEastAsia" w:cstheme="minorEastAsia"/>
          <w:b/>
          <w:sz w:val="24"/>
          <w:szCs w:val="24"/>
        </w:rPr>
      </w:pPr>
    </w:p>
    <w:p w14:paraId="7CC00806">
      <w:pPr>
        <w:ind w:firstLine="723"/>
        <w:jc w:val="center"/>
        <w:outlineLvl w:val="9"/>
        <w:rPr>
          <w:rFonts w:ascii="黑体" w:hAnsi="黑体" w:eastAsia="黑体" w:cs="黑体"/>
          <w:b/>
          <w:bCs/>
          <w:sz w:val="36"/>
          <w:szCs w:val="36"/>
        </w:rPr>
      </w:pPr>
      <w:r>
        <w:rPr>
          <w:rFonts w:hint="eastAsia" w:ascii="黑体" w:hAnsi="黑体" w:eastAsia="黑体" w:cs="黑体"/>
          <w:b/>
          <w:bCs/>
          <w:sz w:val="36"/>
          <w:szCs w:val="36"/>
        </w:rPr>
        <w:t>厦门抱壹智能科技有限公司</w:t>
      </w:r>
    </w:p>
    <w:p w14:paraId="07982D7E">
      <w:pPr>
        <w:ind w:firstLine="643"/>
        <w:jc w:val="center"/>
        <w:rPr>
          <w:rFonts w:ascii="宋体" w:hAnsi="宋体"/>
        </w:rPr>
      </w:pPr>
      <w:r>
        <w:rPr>
          <w:rFonts w:hint="eastAsia"/>
          <w:b/>
          <w:sz w:val="32"/>
        </w:rPr>
        <w:t>202</w:t>
      </w:r>
      <w:r>
        <w:rPr>
          <w:rFonts w:hint="eastAsia"/>
          <w:b/>
          <w:sz w:val="32"/>
          <w:lang w:val="en-US" w:eastAsia="zh-CN"/>
        </w:rPr>
        <w:t>4</w:t>
      </w:r>
      <w:r>
        <w:rPr>
          <w:rFonts w:hint="eastAsia"/>
          <w:b/>
          <w:sz w:val="32"/>
        </w:rPr>
        <w:t xml:space="preserve"> 年 </w:t>
      </w:r>
      <w:r>
        <w:rPr>
          <w:rFonts w:hint="eastAsia"/>
          <w:b/>
          <w:sz w:val="32"/>
          <w:lang w:val="en-US" w:eastAsia="zh-CN"/>
        </w:rPr>
        <w:t>9</w:t>
      </w:r>
      <w:r>
        <w:rPr>
          <w:rFonts w:hint="eastAsia"/>
          <w:b/>
          <w:sz w:val="32"/>
        </w:rPr>
        <w:t xml:space="preserve"> 月</w:t>
      </w:r>
      <w:r>
        <w:rPr>
          <w:rFonts w:hint="eastAsia"/>
          <w:b/>
          <w:sz w:val="32"/>
          <w:lang w:val="en-US" w:eastAsia="zh-CN"/>
        </w:rPr>
        <w:t>14</w:t>
      </w:r>
      <w:r>
        <w:rPr>
          <w:rFonts w:hint="eastAsia"/>
          <w:b/>
          <w:sz w:val="32"/>
        </w:rPr>
        <w:t>日</w:t>
      </w:r>
    </w:p>
    <w:p w14:paraId="7AAC0807">
      <w:pPr>
        <w:rPr>
          <w:rFonts w:hint="default" w:asciiTheme="minorEastAsia" w:hAnsiTheme="minorEastAsia" w:eastAsiaTheme="minorEastAsia" w:cstheme="minorEastAsia"/>
          <w:b w:val="0"/>
          <w:sz w:val="24"/>
          <w:szCs w:val="24"/>
          <w:lang w:val="en-US" w:eastAsia="zh-CN"/>
        </w:rPr>
        <w:sectPr>
          <w:footerReference r:id="rId3" w:type="default"/>
          <w:pgSz w:w="11906" w:h="16838"/>
          <w:pgMar w:top="1440" w:right="1800" w:bottom="1440" w:left="1800" w:header="851" w:footer="992" w:gutter="0"/>
          <w:pgNumType w:start="1"/>
          <w:cols w:space="425" w:num="1"/>
          <w:docGrid w:type="lines" w:linePitch="312" w:charSpace="0"/>
        </w:sectPr>
      </w:pPr>
    </w:p>
    <w:p w14:paraId="2807E97D">
      <w:pPr>
        <w:ind w:firstLine="723"/>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修订记录</w:t>
      </w:r>
    </w:p>
    <w:p w14:paraId="168D76B4">
      <w:pPr>
        <w:tabs>
          <w:tab w:val="left" w:pos="5265"/>
        </w:tabs>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b/>
      </w:r>
    </w:p>
    <w:tbl>
      <w:tblPr>
        <w:tblStyle w:val="19"/>
        <w:tblW w:w="9360" w:type="dxa"/>
        <w:jc w:val="center"/>
        <w:tblLayout w:type="fixed"/>
        <w:tblCellMar>
          <w:top w:w="0" w:type="dxa"/>
          <w:left w:w="108" w:type="dxa"/>
          <w:bottom w:w="0" w:type="dxa"/>
          <w:right w:w="108" w:type="dxa"/>
        </w:tblCellMar>
      </w:tblPr>
      <w:tblGrid>
        <w:gridCol w:w="1856"/>
        <w:gridCol w:w="1313"/>
        <w:gridCol w:w="4729"/>
        <w:gridCol w:w="1462"/>
      </w:tblGrid>
      <w:tr w14:paraId="7C63D678">
        <w:tblPrEx>
          <w:tblCellMar>
            <w:top w:w="0" w:type="dxa"/>
            <w:left w:w="108" w:type="dxa"/>
            <w:bottom w:w="0" w:type="dxa"/>
            <w:right w:w="108" w:type="dxa"/>
          </w:tblCellMar>
        </w:tblPrEx>
        <w:trPr>
          <w:trHeight w:val="408" w:hRule="atLeast"/>
          <w:jc w:val="center"/>
        </w:trPr>
        <w:tc>
          <w:tcPr>
            <w:tcW w:w="1856" w:type="dxa"/>
            <w:tcBorders>
              <w:top w:val="single" w:color="auto" w:sz="6" w:space="0"/>
              <w:left w:val="single" w:color="auto" w:sz="6" w:space="0"/>
              <w:bottom w:val="single" w:color="auto" w:sz="6" w:space="0"/>
              <w:right w:val="single" w:color="auto" w:sz="6" w:space="0"/>
            </w:tcBorders>
            <w:vAlign w:val="center"/>
          </w:tcPr>
          <w:p w14:paraId="2B2688AC">
            <w:pPr>
              <w:pStyle w:val="23"/>
              <w:spacing w:line="240" w:lineRule="auto"/>
              <w:ind w:firstLine="0"/>
              <w:jc w:val="center"/>
              <w:rPr>
                <w:rFonts w:asciiTheme="minorEastAsia" w:hAnsiTheme="minorEastAsia" w:eastAsiaTheme="minorEastAsia" w:cstheme="minorEastAsia"/>
                <w:lang w:eastAsia="zh-CN"/>
              </w:rPr>
            </w:pPr>
            <w:r>
              <w:rPr>
                <w:rFonts w:hint="eastAsia" w:asciiTheme="minorEastAsia" w:hAnsiTheme="minorEastAsia" w:eastAsiaTheme="minorEastAsia" w:cstheme="minorEastAsia"/>
                <w:b/>
                <w:bCs/>
                <w:lang w:eastAsia="zh-CN"/>
              </w:rPr>
              <w:t>日期</w:t>
            </w:r>
          </w:p>
        </w:tc>
        <w:tc>
          <w:tcPr>
            <w:tcW w:w="1313" w:type="dxa"/>
            <w:tcBorders>
              <w:top w:val="single" w:color="auto" w:sz="6" w:space="0"/>
              <w:left w:val="single" w:color="auto" w:sz="6" w:space="0"/>
              <w:bottom w:val="single" w:color="auto" w:sz="6" w:space="0"/>
              <w:right w:val="single" w:color="auto" w:sz="6" w:space="0"/>
            </w:tcBorders>
          </w:tcPr>
          <w:p w14:paraId="434DD81F">
            <w:pPr>
              <w:pStyle w:val="23"/>
              <w:ind w:firstLine="0"/>
              <w:jc w:val="center"/>
              <w:rPr>
                <w:rFonts w:asciiTheme="minorEastAsia" w:hAnsiTheme="minorEastAsia" w:eastAsiaTheme="minorEastAsia" w:cstheme="minorEastAsia"/>
                <w:lang w:eastAsia="zh-CN"/>
              </w:rPr>
            </w:pPr>
            <w:r>
              <w:rPr>
                <w:rFonts w:hint="eastAsia" w:asciiTheme="minorEastAsia" w:hAnsiTheme="minorEastAsia" w:eastAsiaTheme="minorEastAsia" w:cstheme="minorEastAsia"/>
                <w:b/>
                <w:bCs/>
                <w:lang w:eastAsia="zh-CN"/>
              </w:rPr>
              <w:t>修订版本</w:t>
            </w:r>
          </w:p>
        </w:tc>
        <w:tc>
          <w:tcPr>
            <w:tcW w:w="4729" w:type="dxa"/>
            <w:tcBorders>
              <w:top w:val="single" w:color="auto" w:sz="6" w:space="0"/>
              <w:left w:val="single" w:color="auto" w:sz="6" w:space="0"/>
              <w:bottom w:val="single" w:color="auto" w:sz="6" w:space="0"/>
              <w:right w:val="single" w:color="auto" w:sz="6" w:space="0"/>
            </w:tcBorders>
            <w:vAlign w:val="center"/>
          </w:tcPr>
          <w:p w14:paraId="78AB2372">
            <w:pPr>
              <w:pStyle w:val="23"/>
              <w:spacing w:line="240" w:lineRule="auto"/>
              <w:ind w:firstLine="0"/>
              <w:jc w:val="center"/>
              <w:rPr>
                <w:rFonts w:asciiTheme="minorEastAsia" w:hAnsiTheme="minorEastAsia" w:eastAsiaTheme="minorEastAsia" w:cstheme="minorEastAsia"/>
                <w:lang w:eastAsia="zh-CN"/>
              </w:rPr>
            </w:pPr>
            <w:r>
              <w:rPr>
                <w:rFonts w:hint="eastAsia" w:asciiTheme="minorEastAsia" w:hAnsiTheme="minorEastAsia" w:eastAsiaTheme="minorEastAsia" w:cstheme="minorEastAsia"/>
                <w:b/>
                <w:bCs/>
                <w:lang w:eastAsia="zh-CN"/>
              </w:rPr>
              <w:t>描述</w:t>
            </w:r>
          </w:p>
        </w:tc>
        <w:tc>
          <w:tcPr>
            <w:tcW w:w="1462" w:type="dxa"/>
            <w:tcBorders>
              <w:top w:val="single" w:color="auto" w:sz="6" w:space="0"/>
              <w:left w:val="single" w:color="auto" w:sz="6" w:space="0"/>
              <w:bottom w:val="single" w:color="auto" w:sz="6" w:space="0"/>
              <w:right w:val="single" w:color="auto" w:sz="6" w:space="0"/>
            </w:tcBorders>
            <w:vAlign w:val="center"/>
          </w:tcPr>
          <w:p w14:paraId="3061B07D">
            <w:pPr>
              <w:pStyle w:val="23"/>
              <w:spacing w:line="240" w:lineRule="auto"/>
              <w:ind w:firstLine="0"/>
              <w:jc w:val="center"/>
              <w:rPr>
                <w:rFonts w:asciiTheme="minorEastAsia" w:hAnsiTheme="minorEastAsia" w:eastAsiaTheme="minorEastAsia" w:cstheme="minorEastAsia"/>
              </w:rPr>
            </w:pPr>
            <w:r>
              <w:rPr>
                <w:rFonts w:hint="eastAsia" w:asciiTheme="minorEastAsia" w:hAnsiTheme="minorEastAsia" w:eastAsiaTheme="minorEastAsia" w:cstheme="minorEastAsia"/>
                <w:b/>
                <w:bCs/>
              </w:rPr>
              <w:t>作者</w:t>
            </w:r>
          </w:p>
        </w:tc>
      </w:tr>
      <w:tr w14:paraId="34BDB58C">
        <w:tblPrEx>
          <w:tblCellMar>
            <w:top w:w="0" w:type="dxa"/>
            <w:left w:w="108" w:type="dxa"/>
            <w:bottom w:w="0" w:type="dxa"/>
            <w:right w:w="108" w:type="dxa"/>
          </w:tblCellMar>
        </w:tblPrEx>
        <w:trPr>
          <w:trHeight w:val="224" w:hRule="atLeast"/>
          <w:jc w:val="center"/>
        </w:trPr>
        <w:tc>
          <w:tcPr>
            <w:tcW w:w="1856" w:type="dxa"/>
            <w:tcBorders>
              <w:top w:val="single" w:color="auto" w:sz="6" w:space="0"/>
              <w:left w:val="single" w:color="auto" w:sz="6" w:space="0"/>
              <w:bottom w:val="single" w:color="auto" w:sz="6" w:space="0"/>
              <w:right w:val="single" w:color="auto" w:sz="6" w:space="0"/>
            </w:tcBorders>
          </w:tcPr>
          <w:p w14:paraId="541999FE">
            <w:pPr>
              <w:pStyle w:val="23"/>
              <w:ind w:firstLine="0"/>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2024年9月14日</w:t>
            </w:r>
          </w:p>
        </w:tc>
        <w:tc>
          <w:tcPr>
            <w:tcW w:w="1313" w:type="dxa"/>
            <w:tcBorders>
              <w:top w:val="single" w:color="auto" w:sz="6" w:space="0"/>
              <w:left w:val="single" w:color="auto" w:sz="6" w:space="0"/>
              <w:bottom w:val="single" w:color="auto" w:sz="6" w:space="0"/>
              <w:right w:val="single" w:color="auto" w:sz="6" w:space="0"/>
            </w:tcBorders>
          </w:tcPr>
          <w:p w14:paraId="1962A767">
            <w:pPr>
              <w:pStyle w:val="23"/>
              <w:ind w:firstLine="0"/>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V1.0</w:t>
            </w:r>
          </w:p>
        </w:tc>
        <w:tc>
          <w:tcPr>
            <w:tcW w:w="4729" w:type="dxa"/>
            <w:tcBorders>
              <w:top w:val="single" w:color="auto" w:sz="6" w:space="0"/>
              <w:left w:val="single" w:color="auto" w:sz="6" w:space="0"/>
              <w:bottom w:val="single" w:color="auto" w:sz="6" w:space="0"/>
              <w:right w:val="single" w:color="auto" w:sz="6" w:space="0"/>
            </w:tcBorders>
          </w:tcPr>
          <w:p w14:paraId="7D96CEB7">
            <w:pPr>
              <w:pStyle w:val="23"/>
              <w:ind w:firstLine="480"/>
              <w:rPr>
                <w:rFonts w:hint="default" w:asciiTheme="minorEastAsia" w:hAnsiTheme="minorEastAsia" w:eastAsiaTheme="minorEastAsia" w:cstheme="minorEastAsia"/>
                <w:lang w:val="en-US" w:eastAsia="zh-CN"/>
              </w:rPr>
            </w:pPr>
          </w:p>
        </w:tc>
        <w:tc>
          <w:tcPr>
            <w:tcW w:w="1462" w:type="dxa"/>
            <w:tcBorders>
              <w:top w:val="single" w:color="auto" w:sz="6" w:space="0"/>
              <w:left w:val="single" w:color="auto" w:sz="6" w:space="0"/>
              <w:bottom w:val="single" w:color="auto" w:sz="6" w:space="0"/>
              <w:right w:val="single" w:color="auto" w:sz="6" w:space="0"/>
            </w:tcBorders>
          </w:tcPr>
          <w:p w14:paraId="0D9E463A">
            <w:pPr>
              <w:pStyle w:val="23"/>
              <w:ind w:firstLine="0"/>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黄阳博</w:t>
            </w:r>
          </w:p>
        </w:tc>
      </w:tr>
      <w:tr w14:paraId="36070991">
        <w:tblPrEx>
          <w:tblCellMar>
            <w:top w:w="0" w:type="dxa"/>
            <w:left w:w="108" w:type="dxa"/>
            <w:bottom w:w="0" w:type="dxa"/>
            <w:right w:w="108" w:type="dxa"/>
          </w:tblCellMar>
        </w:tblPrEx>
        <w:trPr>
          <w:jc w:val="center"/>
        </w:trPr>
        <w:tc>
          <w:tcPr>
            <w:tcW w:w="1856" w:type="dxa"/>
            <w:tcBorders>
              <w:top w:val="single" w:color="auto" w:sz="6" w:space="0"/>
              <w:left w:val="single" w:color="auto" w:sz="6" w:space="0"/>
              <w:bottom w:val="single" w:color="auto" w:sz="6" w:space="0"/>
              <w:right w:val="single" w:color="auto" w:sz="6" w:space="0"/>
            </w:tcBorders>
          </w:tcPr>
          <w:p w14:paraId="45F128CF">
            <w:pPr>
              <w:pStyle w:val="23"/>
              <w:ind w:firstLine="0"/>
              <w:rPr>
                <w:rFonts w:asciiTheme="minorEastAsia" w:hAnsiTheme="minorEastAsia" w:eastAsiaTheme="minorEastAsia" w:cstheme="minorEastAsia"/>
                <w:lang w:eastAsia="zh-CN"/>
              </w:rPr>
            </w:pPr>
          </w:p>
        </w:tc>
        <w:tc>
          <w:tcPr>
            <w:tcW w:w="1313" w:type="dxa"/>
            <w:tcBorders>
              <w:top w:val="single" w:color="auto" w:sz="6" w:space="0"/>
              <w:left w:val="single" w:color="auto" w:sz="6" w:space="0"/>
              <w:bottom w:val="single" w:color="auto" w:sz="6" w:space="0"/>
              <w:right w:val="single" w:color="auto" w:sz="6" w:space="0"/>
            </w:tcBorders>
          </w:tcPr>
          <w:p w14:paraId="3A7799C2">
            <w:pPr>
              <w:ind w:firstLine="0"/>
              <w:jc w:val="center"/>
              <w:rPr>
                <w:rFonts w:asciiTheme="minorEastAsia" w:hAnsiTheme="minorEastAsia" w:eastAsiaTheme="minorEastAsia" w:cstheme="minorEastAsia"/>
                <w:kern w:val="0"/>
                <w:sz w:val="24"/>
                <w:szCs w:val="24"/>
              </w:rPr>
            </w:pPr>
          </w:p>
        </w:tc>
        <w:tc>
          <w:tcPr>
            <w:tcW w:w="4729" w:type="dxa"/>
            <w:tcBorders>
              <w:top w:val="single" w:color="auto" w:sz="6" w:space="0"/>
              <w:left w:val="single" w:color="auto" w:sz="6" w:space="0"/>
              <w:bottom w:val="single" w:color="auto" w:sz="6" w:space="0"/>
              <w:right w:val="single" w:color="auto" w:sz="6" w:space="0"/>
            </w:tcBorders>
          </w:tcPr>
          <w:p w14:paraId="64E2C9B0">
            <w:pPr>
              <w:rPr>
                <w:rFonts w:asciiTheme="minorEastAsia" w:hAnsiTheme="minorEastAsia" w:eastAsiaTheme="minorEastAsia" w:cstheme="minorEastAsia"/>
                <w:sz w:val="24"/>
                <w:szCs w:val="24"/>
              </w:rPr>
            </w:pPr>
          </w:p>
        </w:tc>
        <w:tc>
          <w:tcPr>
            <w:tcW w:w="1462" w:type="dxa"/>
            <w:tcBorders>
              <w:top w:val="single" w:color="auto" w:sz="6" w:space="0"/>
              <w:left w:val="single" w:color="auto" w:sz="6" w:space="0"/>
              <w:bottom w:val="single" w:color="auto" w:sz="6" w:space="0"/>
              <w:right w:val="single" w:color="auto" w:sz="6" w:space="0"/>
            </w:tcBorders>
          </w:tcPr>
          <w:p w14:paraId="0F209907">
            <w:pPr>
              <w:ind w:firstLine="0"/>
              <w:rPr>
                <w:rFonts w:asciiTheme="minorEastAsia" w:hAnsiTheme="minorEastAsia" w:eastAsiaTheme="minorEastAsia" w:cstheme="minorEastAsia"/>
                <w:sz w:val="24"/>
                <w:szCs w:val="24"/>
              </w:rPr>
            </w:pPr>
          </w:p>
        </w:tc>
      </w:tr>
    </w:tbl>
    <w:p w14:paraId="5BE54E5D">
      <w:pPr>
        <w:ind w:firstLine="0"/>
        <w:jc w:val="center"/>
        <w:rPr>
          <w:rFonts w:asciiTheme="minorEastAsia" w:hAnsiTheme="minorEastAsia" w:eastAsiaTheme="minorEastAsia" w:cstheme="minorEastAsia"/>
          <w:sz w:val="24"/>
          <w:szCs w:val="24"/>
        </w:rPr>
      </w:pPr>
    </w:p>
    <w:p w14:paraId="2C2892C2">
      <w:pPr>
        <w:tabs>
          <w:tab w:val="left" w:pos="5117"/>
        </w:tabs>
        <w:rPr>
          <w:rFonts w:hint="eastAsia" w:asciiTheme="minorEastAsia" w:hAnsiTheme="minorEastAsia" w:eastAsiaTheme="minorEastAsia" w:cstheme="minorEastAsia"/>
          <w:sz w:val="24"/>
          <w:szCs w:val="24"/>
        </w:rPr>
      </w:pPr>
    </w:p>
    <w:p w14:paraId="4CC07330">
      <w:pPr>
        <w:tabs>
          <w:tab w:val="left" w:pos="5117"/>
        </w:tabs>
        <w:rPr>
          <w:rFonts w:hint="eastAsia" w:asciiTheme="minorEastAsia" w:hAnsiTheme="minorEastAsia" w:eastAsiaTheme="minorEastAsia" w:cstheme="minorEastAsia"/>
          <w:sz w:val="24"/>
          <w:szCs w:val="24"/>
        </w:rPr>
      </w:pPr>
    </w:p>
    <w:p w14:paraId="5B24CF09">
      <w:pPr>
        <w:tabs>
          <w:tab w:val="left" w:pos="5117"/>
        </w:tabs>
        <w:rPr>
          <w:rFonts w:hint="eastAsia" w:asciiTheme="minorEastAsia" w:hAnsiTheme="minorEastAsia" w:eastAsiaTheme="minorEastAsia" w:cstheme="minorEastAsia"/>
          <w:sz w:val="24"/>
          <w:szCs w:val="24"/>
        </w:rPr>
      </w:pPr>
    </w:p>
    <w:p w14:paraId="1B1BB4C0">
      <w:pPr>
        <w:tabs>
          <w:tab w:val="left" w:pos="5117"/>
        </w:tabs>
        <w:rPr>
          <w:rFonts w:hint="eastAsia" w:asciiTheme="minorEastAsia" w:hAnsiTheme="minorEastAsia" w:eastAsiaTheme="minorEastAsia" w:cstheme="minorEastAsia"/>
          <w:sz w:val="24"/>
          <w:szCs w:val="24"/>
        </w:rPr>
      </w:pPr>
    </w:p>
    <w:p w14:paraId="662B1947">
      <w:pPr>
        <w:tabs>
          <w:tab w:val="left" w:pos="5117"/>
        </w:tabs>
        <w:rPr>
          <w:rFonts w:hint="eastAsia" w:asciiTheme="minorEastAsia" w:hAnsiTheme="minorEastAsia" w:eastAsiaTheme="minorEastAsia" w:cstheme="minorEastAsia"/>
          <w:sz w:val="24"/>
          <w:szCs w:val="24"/>
        </w:rPr>
      </w:pPr>
    </w:p>
    <w:p w14:paraId="7CD282C4">
      <w:pPr>
        <w:tabs>
          <w:tab w:val="left" w:pos="5117"/>
        </w:tabs>
        <w:rPr>
          <w:rFonts w:hint="eastAsia" w:asciiTheme="minorEastAsia" w:hAnsiTheme="minorEastAsia" w:eastAsiaTheme="minorEastAsia" w:cstheme="minorEastAsia"/>
          <w:sz w:val="24"/>
          <w:szCs w:val="24"/>
        </w:rPr>
      </w:pPr>
    </w:p>
    <w:p w14:paraId="72C46406">
      <w:pPr>
        <w:tabs>
          <w:tab w:val="left" w:pos="5117"/>
        </w:tabs>
        <w:rPr>
          <w:rFonts w:hint="eastAsia" w:asciiTheme="minorEastAsia" w:hAnsiTheme="minorEastAsia" w:eastAsiaTheme="minorEastAsia" w:cstheme="minorEastAsia"/>
          <w:sz w:val="24"/>
          <w:szCs w:val="24"/>
        </w:rPr>
      </w:pPr>
    </w:p>
    <w:p w14:paraId="1CFB74B9">
      <w:pPr>
        <w:tabs>
          <w:tab w:val="left" w:pos="5117"/>
        </w:tabs>
        <w:rPr>
          <w:rFonts w:hint="eastAsia" w:asciiTheme="minorEastAsia" w:hAnsiTheme="minorEastAsia" w:eastAsiaTheme="minorEastAsia" w:cstheme="minorEastAsia"/>
          <w:sz w:val="24"/>
          <w:szCs w:val="24"/>
        </w:rPr>
      </w:pPr>
    </w:p>
    <w:p w14:paraId="2DE71241">
      <w:pPr>
        <w:tabs>
          <w:tab w:val="left" w:pos="5117"/>
        </w:tabs>
        <w:rPr>
          <w:rFonts w:hint="eastAsia" w:asciiTheme="minorEastAsia" w:hAnsiTheme="minorEastAsia" w:eastAsiaTheme="minorEastAsia" w:cstheme="minorEastAsia"/>
          <w:sz w:val="24"/>
          <w:szCs w:val="24"/>
        </w:rPr>
      </w:pPr>
    </w:p>
    <w:p w14:paraId="13CECD9B">
      <w:pPr>
        <w:tabs>
          <w:tab w:val="left" w:pos="5117"/>
        </w:tabs>
        <w:rPr>
          <w:rFonts w:hint="eastAsia" w:asciiTheme="minorEastAsia" w:hAnsiTheme="minorEastAsia" w:eastAsiaTheme="minorEastAsia" w:cstheme="minorEastAsia"/>
          <w:sz w:val="24"/>
          <w:szCs w:val="24"/>
        </w:rPr>
      </w:pPr>
    </w:p>
    <w:p w14:paraId="3006D857">
      <w:pPr>
        <w:tabs>
          <w:tab w:val="left" w:pos="5117"/>
        </w:tabs>
        <w:rPr>
          <w:rFonts w:hint="eastAsia" w:asciiTheme="minorEastAsia" w:hAnsiTheme="minorEastAsia" w:eastAsiaTheme="minorEastAsia" w:cstheme="minorEastAsia"/>
          <w:sz w:val="24"/>
          <w:szCs w:val="24"/>
        </w:rPr>
      </w:pPr>
    </w:p>
    <w:p w14:paraId="517D6273">
      <w:pPr>
        <w:tabs>
          <w:tab w:val="left" w:pos="5117"/>
        </w:tabs>
        <w:rPr>
          <w:rFonts w:hint="eastAsia" w:asciiTheme="minorEastAsia" w:hAnsiTheme="minorEastAsia" w:eastAsiaTheme="minorEastAsia" w:cstheme="minorEastAsia"/>
          <w:sz w:val="24"/>
          <w:szCs w:val="24"/>
        </w:rPr>
      </w:pPr>
    </w:p>
    <w:p w14:paraId="1968B8BE">
      <w:pPr>
        <w:tabs>
          <w:tab w:val="left" w:pos="5117"/>
        </w:tabs>
        <w:rPr>
          <w:rFonts w:hint="eastAsia" w:asciiTheme="minorEastAsia" w:hAnsiTheme="minorEastAsia" w:eastAsiaTheme="minorEastAsia" w:cstheme="minorEastAsia"/>
          <w:sz w:val="24"/>
          <w:szCs w:val="24"/>
        </w:rPr>
      </w:pPr>
    </w:p>
    <w:p w14:paraId="003E6EA1">
      <w:pPr>
        <w:tabs>
          <w:tab w:val="left" w:pos="5117"/>
        </w:tabs>
        <w:rPr>
          <w:rFonts w:hint="eastAsia" w:asciiTheme="minorEastAsia" w:hAnsiTheme="minorEastAsia" w:eastAsiaTheme="minorEastAsia" w:cstheme="minorEastAsia"/>
          <w:sz w:val="24"/>
          <w:szCs w:val="24"/>
        </w:rPr>
      </w:pPr>
    </w:p>
    <w:p w14:paraId="47338C0C">
      <w:pPr>
        <w:tabs>
          <w:tab w:val="left" w:pos="5117"/>
        </w:tabs>
        <w:rPr>
          <w:rFonts w:hint="eastAsia" w:asciiTheme="minorEastAsia" w:hAnsiTheme="minorEastAsia" w:eastAsiaTheme="minorEastAsia" w:cstheme="minorEastAsia"/>
          <w:sz w:val="24"/>
          <w:szCs w:val="24"/>
        </w:rPr>
      </w:pPr>
    </w:p>
    <w:p w14:paraId="390B2438">
      <w:pPr>
        <w:tabs>
          <w:tab w:val="left" w:pos="5117"/>
        </w:tabs>
        <w:rPr>
          <w:rFonts w:hint="eastAsia" w:asciiTheme="minorEastAsia" w:hAnsiTheme="minorEastAsia" w:eastAsiaTheme="minorEastAsia" w:cstheme="minorEastAsia"/>
          <w:sz w:val="24"/>
          <w:szCs w:val="24"/>
        </w:rPr>
      </w:pPr>
    </w:p>
    <w:p w14:paraId="4AC2BAB5">
      <w:pPr>
        <w:tabs>
          <w:tab w:val="left" w:pos="5117"/>
        </w:tabs>
        <w:rPr>
          <w:rFonts w:hint="eastAsia" w:asciiTheme="minorEastAsia" w:hAnsiTheme="minorEastAsia" w:eastAsiaTheme="minorEastAsia" w:cstheme="minorEastAsia"/>
          <w:sz w:val="24"/>
          <w:szCs w:val="24"/>
        </w:rPr>
      </w:pPr>
    </w:p>
    <w:p w14:paraId="492E3CB3">
      <w:pPr>
        <w:tabs>
          <w:tab w:val="left" w:pos="5117"/>
        </w:tabs>
        <w:rPr>
          <w:rFonts w:hint="eastAsia" w:asciiTheme="minorEastAsia" w:hAnsiTheme="minorEastAsia" w:eastAsiaTheme="minorEastAsia" w:cstheme="minorEastAsia"/>
          <w:sz w:val="24"/>
          <w:szCs w:val="24"/>
        </w:rPr>
      </w:pPr>
    </w:p>
    <w:p w14:paraId="3C78105B">
      <w:pPr>
        <w:tabs>
          <w:tab w:val="left" w:pos="5117"/>
        </w:tabs>
        <w:rPr>
          <w:rFonts w:hint="eastAsia" w:asciiTheme="minorEastAsia" w:hAnsiTheme="minorEastAsia" w:eastAsiaTheme="minorEastAsia" w:cstheme="minorEastAsia"/>
          <w:sz w:val="24"/>
          <w:szCs w:val="24"/>
        </w:rPr>
      </w:pPr>
    </w:p>
    <w:p w14:paraId="1F4F8099">
      <w:pPr>
        <w:tabs>
          <w:tab w:val="left" w:pos="5117"/>
        </w:tabs>
        <w:ind w:firstLine="560"/>
        <w:rPr>
          <w:rFonts w:hint="eastAsia" w:asciiTheme="minorEastAsia" w:hAnsiTheme="minorEastAsia" w:eastAsiaTheme="minorEastAsia" w:cstheme="minorEastAsia"/>
          <w:sz w:val="24"/>
          <w:szCs w:val="24"/>
        </w:rPr>
      </w:pPr>
    </w:p>
    <w:p w14:paraId="6897EEBE">
      <w:pPr>
        <w:tabs>
          <w:tab w:val="left" w:pos="5117"/>
        </w:tabs>
        <w:ind w:firstLine="560"/>
        <w:rPr>
          <w:rFonts w:hint="eastAsia" w:asciiTheme="minorEastAsia" w:hAnsiTheme="minorEastAsia" w:eastAsiaTheme="minorEastAsia" w:cstheme="minorEastAsia"/>
          <w:sz w:val="24"/>
          <w:szCs w:val="24"/>
        </w:rPr>
      </w:pPr>
    </w:p>
    <w:p w14:paraId="0A8AEFBD">
      <w:pPr>
        <w:tabs>
          <w:tab w:val="left" w:pos="5117"/>
        </w:tabs>
        <w:ind w:firstLine="560"/>
        <w:rPr>
          <w:rFonts w:hint="eastAsia" w:asciiTheme="minorEastAsia" w:hAnsiTheme="minorEastAsia" w:eastAsiaTheme="minorEastAsia" w:cstheme="minorEastAsia"/>
          <w:sz w:val="24"/>
          <w:szCs w:val="24"/>
        </w:rPr>
      </w:pPr>
    </w:p>
    <w:p w14:paraId="063173E0">
      <w:pPr>
        <w:tabs>
          <w:tab w:val="left" w:pos="5117"/>
        </w:tabs>
        <w:ind w:firstLine="560"/>
        <w:rPr>
          <w:rFonts w:hint="eastAsia" w:asciiTheme="minorEastAsia" w:hAnsiTheme="minorEastAsia" w:eastAsiaTheme="minorEastAsia" w:cstheme="minorEastAsia"/>
          <w:sz w:val="24"/>
          <w:szCs w:val="24"/>
        </w:rPr>
      </w:pPr>
    </w:p>
    <w:p w14:paraId="71C6E223">
      <w:pPr>
        <w:tabs>
          <w:tab w:val="left" w:pos="5117"/>
        </w:tabs>
        <w:ind w:firstLine="560"/>
        <w:rPr>
          <w:rFonts w:hint="eastAsia" w:asciiTheme="minorEastAsia" w:hAnsiTheme="minorEastAsia" w:eastAsiaTheme="minorEastAsia" w:cstheme="minorEastAsia"/>
          <w:sz w:val="24"/>
          <w:szCs w:val="24"/>
        </w:rPr>
      </w:pPr>
    </w:p>
    <w:p w14:paraId="27BE09E4">
      <w:pPr>
        <w:tabs>
          <w:tab w:val="left" w:pos="5117"/>
        </w:tabs>
        <w:ind w:firstLine="560"/>
        <w:rPr>
          <w:rFonts w:hint="eastAsia" w:asciiTheme="minorEastAsia" w:hAnsiTheme="minorEastAsia" w:eastAsiaTheme="minorEastAsia" w:cstheme="minorEastAsia"/>
          <w:sz w:val="24"/>
          <w:szCs w:val="24"/>
        </w:rPr>
      </w:pPr>
    </w:p>
    <w:p w14:paraId="69302B6D">
      <w:pPr>
        <w:tabs>
          <w:tab w:val="left" w:pos="5117"/>
        </w:tabs>
        <w:ind w:firstLine="560"/>
        <w:rPr>
          <w:rFonts w:hint="eastAsia" w:asciiTheme="minorEastAsia" w:hAnsiTheme="minorEastAsia" w:eastAsiaTheme="minorEastAsia" w:cstheme="minorEastAsia"/>
          <w:sz w:val="24"/>
          <w:szCs w:val="24"/>
        </w:rPr>
      </w:pPr>
    </w:p>
    <w:p w14:paraId="3676F3E4">
      <w:pPr>
        <w:tabs>
          <w:tab w:val="left" w:pos="5117"/>
        </w:tabs>
        <w:ind w:firstLine="560"/>
        <w:rPr>
          <w:rFonts w:hint="eastAsia" w:asciiTheme="minorEastAsia" w:hAnsiTheme="minorEastAsia" w:eastAsiaTheme="minorEastAsia" w:cstheme="minorEastAsia"/>
          <w:sz w:val="24"/>
          <w:szCs w:val="24"/>
        </w:rPr>
      </w:pPr>
    </w:p>
    <w:p w14:paraId="2EB31210">
      <w:pPr>
        <w:tabs>
          <w:tab w:val="left" w:pos="5117"/>
        </w:tabs>
        <w:ind w:firstLine="560"/>
        <w:rPr>
          <w:rFonts w:hint="eastAsia" w:asciiTheme="minorEastAsia" w:hAnsiTheme="minorEastAsia" w:eastAsiaTheme="minorEastAsia" w:cstheme="minorEastAsia"/>
          <w:sz w:val="24"/>
          <w:szCs w:val="24"/>
        </w:rPr>
      </w:pPr>
    </w:p>
    <w:p w14:paraId="2B51F3C6">
      <w:pPr>
        <w:tabs>
          <w:tab w:val="left" w:pos="5117"/>
        </w:tabs>
        <w:ind w:firstLine="560"/>
        <w:rPr>
          <w:rFonts w:hint="eastAsia" w:asciiTheme="minorEastAsia" w:hAnsiTheme="minorEastAsia" w:eastAsiaTheme="minorEastAsia" w:cstheme="minorEastAsia"/>
          <w:sz w:val="24"/>
          <w:szCs w:val="24"/>
        </w:rPr>
      </w:pPr>
    </w:p>
    <w:p w14:paraId="4C74E993">
      <w:pPr>
        <w:tabs>
          <w:tab w:val="left" w:pos="5117"/>
        </w:tabs>
        <w:ind w:firstLine="560"/>
        <w:rPr>
          <w:rFonts w:hint="eastAsia" w:asciiTheme="minorEastAsia" w:hAnsiTheme="minorEastAsia" w:eastAsiaTheme="minorEastAsia" w:cstheme="minorEastAsia"/>
          <w:sz w:val="24"/>
          <w:szCs w:val="24"/>
        </w:rPr>
      </w:pPr>
    </w:p>
    <w:p w14:paraId="19E4053B">
      <w:pPr>
        <w:tabs>
          <w:tab w:val="left" w:pos="5117"/>
        </w:tabs>
        <w:ind w:firstLine="560"/>
        <w:rPr>
          <w:rFonts w:hint="eastAsia" w:asciiTheme="minorEastAsia" w:hAnsiTheme="minorEastAsia" w:eastAsiaTheme="minorEastAsia" w:cstheme="minorEastAsia"/>
          <w:sz w:val="24"/>
          <w:szCs w:val="24"/>
        </w:rPr>
      </w:pPr>
    </w:p>
    <w:p w14:paraId="4DF73ADD">
      <w:pPr>
        <w:tabs>
          <w:tab w:val="left" w:pos="5117"/>
        </w:tabs>
        <w:ind w:firstLine="560"/>
        <w:rPr>
          <w:rFonts w:hint="eastAsia" w:asciiTheme="minorEastAsia" w:hAnsiTheme="minorEastAsia" w:eastAsiaTheme="minorEastAsia" w:cstheme="minorEastAsia"/>
          <w:sz w:val="24"/>
          <w:szCs w:val="24"/>
        </w:rPr>
      </w:pPr>
    </w:p>
    <w:p w14:paraId="7C469FCC">
      <w:pPr>
        <w:tabs>
          <w:tab w:val="left" w:pos="5117"/>
        </w:tabs>
        <w:ind w:firstLine="560"/>
        <w:rPr>
          <w:rFonts w:hint="eastAsia" w:asciiTheme="minorEastAsia" w:hAnsiTheme="minorEastAsia" w:eastAsiaTheme="minorEastAsia" w:cstheme="minorEastAsia"/>
          <w:sz w:val="24"/>
          <w:szCs w:val="24"/>
        </w:rPr>
      </w:pPr>
    </w:p>
    <w:p w14:paraId="7AFD28C7">
      <w:pPr>
        <w:tabs>
          <w:tab w:val="left" w:pos="5117"/>
        </w:tabs>
        <w:ind w:firstLine="560"/>
        <w:rPr>
          <w:rFonts w:hint="eastAsia" w:asciiTheme="minorEastAsia" w:hAnsiTheme="minorEastAsia" w:eastAsiaTheme="minorEastAsia" w:cstheme="minorEastAsia"/>
          <w:sz w:val="24"/>
          <w:szCs w:val="24"/>
        </w:rPr>
      </w:pPr>
    </w:p>
    <w:p w14:paraId="15971C9D">
      <w:pPr>
        <w:tabs>
          <w:tab w:val="left" w:pos="5117"/>
        </w:tabs>
        <w:ind w:firstLine="560"/>
        <w:rPr>
          <w:rFonts w:hint="eastAsia" w:asciiTheme="minorEastAsia" w:hAnsiTheme="minorEastAsia" w:eastAsiaTheme="minorEastAsia" w:cstheme="minorEastAsia"/>
          <w:sz w:val="24"/>
          <w:szCs w:val="24"/>
        </w:rPr>
      </w:pPr>
    </w:p>
    <w:p w14:paraId="31799427">
      <w:pPr>
        <w:tabs>
          <w:tab w:val="left" w:pos="5117"/>
        </w:tabs>
        <w:ind w:firstLine="560"/>
        <w:rPr>
          <w:rFonts w:hint="eastAsia" w:asciiTheme="minorEastAsia" w:hAnsiTheme="minorEastAsia" w:eastAsiaTheme="minorEastAsia" w:cstheme="minorEastAsia"/>
          <w:sz w:val="24"/>
          <w:szCs w:val="24"/>
        </w:rPr>
      </w:pPr>
    </w:p>
    <w:p w14:paraId="6F3A73E2">
      <w:pPr>
        <w:tabs>
          <w:tab w:val="left" w:pos="5117"/>
        </w:tabs>
        <w:ind w:firstLine="560"/>
        <w:rPr>
          <w:rFonts w:hint="eastAsia" w:asciiTheme="minorEastAsia" w:hAnsiTheme="minorEastAsia" w:eastAsiaTheme="minorEastAsia" w:cstheme="minorEastAsia"/>
          <w:sz w:val="24"/>
          <w:szCs w:val="24"/>
        </w:rPr>
      </w:pPr>
    </w:p>
    <w:p w14:paraId="032B0D8C">
      <w:pPr>
        <w:tabs>
          <w:tab w:val="left" w:pos="5117"/>
        </w:tabs>
        <w:ind w:firstLine="560"/>
        <w:rPr>
          <w:rFonts w:hint="eastAsia" w:asciiTheme="minorEastAsia" w:hAnsiTheme="minorEastAsia" w:eastAsiaTheme="minorEastAsia" w:cstheme="minorEastAsia"/>
          <w:sz w:val="24"/>
          <w:szCs w:val="24"/>
        </w:rPr>
      </w:pPr>
    </w:p>
    <w:sdt>
      <w:sdtPr>
        <w:rPr>
          <w:rFonts w:ascii="宋体" w:hAnsi="宋体" w:eastAsia="宋体" w:cstheme="minorBidi"/>
          <w:b/>
          <w:bCs/>
          <w:kern w:val="2"/>
          <w:sz w:val="36"/>
          <w:szCs w:val="36"/>
          <w:lang w:val="en-US" w:eastAsia="zh-CN" w:bidi="ar-SA"/>
        </w:rPr>
        <w:id w:val="147478946"/>
        <w15:color w:val="DBDBDB"/>
        <w:docPartObj>
          <w:docPartGallery w:val="Table of Contents"/>
          <w:docPartUnique/>
        </w:docPartObj>
      </w:sdtPr>
      <w:sdtEndPr>
        <w:rPr>
          <w:rFonts w:hint="eastAsia" w:asciiTheme="minorEastAsia" w:hAnsiTheme="minorEastAsia" w:eastAsiaTheme="minorEastAsia" w:cstheme="minorEastAsia"/>
          <w:b/>
          <w:bCs/>
          <w:kern w:val="2"/>
          <w:sz w:val="24"/>
          <w:szCs w:val="24"/>
          <w:lang w:val="en-US" w:eastAsia="zh-CN" w:bidi="ar-SA"/>
        </w:rPr>
      </w:sdtEndPr>
      <w:sdtContent>
        <w:p w14:paraId="4D67527E">
          <w:pPr>
            <w:spacing w:before="0" w:beforeLines="0" w:after="0" w:afterLines="0" w:line="240" w:lineRule="auto"/>
            <w:ind w:left="0" w:leftChars="0" w:right="0" w:rightChars="0" w:firstLine="0" w:firstLineChars="0"/>
            <w:jc w:val="center"/>
            <w:rPr>
              <w:b/>
              <w:bCs/>
              <w:sz w:val="36"/>
              <w:szCs w:val="36"/>
            </w:rPr>
          </w:pPr>
          <w:r>
            <w:rPr>
              <w:rFonts w:ascii="宋体" w:hAnsi="宋体" w:eastAsia="宋体"/>
              <w:b/>
              <w:bCs/>
              <w:sz w:val="36"/>
              <w:szCs w:val="36"/>
            </w:rPr>
            <w:t>目录</w:t>
          </w:r>
        </w:p>
        <w:p w14:paraId="756911D2">
          <w:pPr>
            <w:pStyle w:val="15"/>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TOC \o "1-2" \h \u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_Toc8126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第一章 </w:t>
          </w:r>
          <w:r>
            <w:rPr>
              <w:sz w:val="24"/>
              <w:szCs w:val="24"/>
            </w:rPr>
            <w:t>测试概述</w:t>
          </w:r>
          <w:r>
            <w:rPr>
              <w:sz w:val="24"/>
              <w:szCs w:val="24"/>
            </w:rPr>
            <w:tab/>
          </w:r>
          <w:r>
            <w:rPr>
              <w:sz w:val="24"/>
              <w:szCs w:val="24"/>
            </w:rPr>
            <w:fldChar w:fldCharType="begin"/>
          </w:r>
          <w:r>
            <w:rPr>
              <w:sz w:val="24"/>
              <w:szCs w:val="24"/>
            </w:rPr>
            <w:instrText xml:space="preserve"> PAGEREF _Toc8126 \h </w:instrText>
          </w:r>
          <w:r>
            <w:rPr>
              <w:sz w:val="24"/>
              <w:szCs w:val="24"/>
            </w:rPr>
            <w:fldChar w:fldCharType="separate"/>
          </w:r>
          <w:r>
            <w:rPr>
              <w:sz w:val="24"/>
              <w:szCs w:val="24"/>
            </w:rPr>
            <w:t>3</w:t>
          </w:r>
          <w:r>
            <w:rPr>
              <w:sz w:val="24"/>
              <w:szCs w:val="24"/>
            </w:rPr>
            <w:fldChar w:fldCharType="end"/>
          </w:r>
          <w:r>
            <w:rPr>
              <w:rFonts w:hint="eastAsia" w:asciiTheme="minorEastAsia" w:hAnsiTheme="minorEastAsia" w:eastAsiaTheme="minorEastAsia" w:cstheme="minorEastAsia"/>
              <w:sz w:val="24"/>
              <w:szCs w:val="24"/>
            </w:rPr>
            <w:fldChar w:fldCharType="end"/>
          </w:r>
        </w:p>
        <w:p w14:paraId="5BBA23AC">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_Toc21830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1.1. </w:t>
          </w:r>
          <w:r>
            <w:rPr>
              <w:sz w:val="24"/>
              <w:szCs w:val="24"/>
            </w:rPr>
            <w:t>测试背景</w:t>
          </w:r>
          <w:r>
            <w:rPr>
              <w:sz w:val="24"/>
              <w:szCs w:val="24"/>
            </w:rPr>
            <w:tab/>
          </w:r>
          <w:r>
            <w:rPr>
              <w:sz w:val="24"/>
              <w:szCs w:val="24"/>
            </w:rPr>
            <w:fldChar w:fldCharType="begin"/>
          </w:r>
          <w:r>
            <w:rPr>
              <w:sz w:val="24"/>
              <w:szCs w:val="24"/>
            </w:rPr>
            <w:instrText xml:space="preserve"> PAGEREF _Toc21830 \h </w:instrText>
          </w:r>
          <w:r>
            <w:rPr>
              <w:sz w:val="24"/>
              <w:szCs w:val="24"/>
            </w:rPr>
            <w:fldChar w:fldCharType="separate"/>
          </w:r>
          <w:r>
            <w:rPr>
              <w:sz w:val="24"/>
              <w:szCs w:val="24"/>
            </w:rPr>
            <w:t>3</w:t>
          </w:r>
          <w:r>
            <w:rPr>
              <w:sz w:val="24"/>
              <w:szCs w:val="24"/>
            </w:rPr>
            <w:fldChar w:fldCharType="end"/>
          </w:r>
          <w:r>
            <w:rPr>
              <w:rFonts w:hint="eastAsia" w:asciiTheme="minorEastAsia" w:hAnsiTheme="minorEastAsia" w:eastAsiaTheme="minorEastAsia" w:cstheme="minorEastAsia"/>
              <w:sz w:val="24"/>
              <w:szCs w:val="24"/>
            </w:rPr>
            <w:fldChar w:fldCharType="end"/>
          </w:r>
        </w:p>
        <w:p w14:paraId="55659EF2">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_Toc20403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1.2. </w:t>
          </w:r>
          <w:r>
            <w:rPr>
              <w:sz w:val="24"/>
              <w:szCs w:val="24"/>
            </w:rPr>
            <w:t>测试目的</w:t>
          </w:r>
          <w:r>
            <w:rPr>
              <w:sz w:val="24"/>
              <w:szCs w:val="24"/>
            </w:rPr>
            <w:tab/>
          </w:r>
          <w:r>
            <w:rPr>
              <w:sz w:val="24"/>
              <w:szCs w:val="24"/>
            </w:rPr>
            <w:fldChar w:fldCharType="begin"/>
          </w:r>
          <w:r>
            <w:rPr>
              <w:sz w:val="24"/>
              <w:szCs w:val="24"/>
            </w:rPr>
            <w:instrText xml:space="preserve"> PAGEREF _Toc20403 \h </w:instrText>
          </w:r>
          <w:r>
            <w:rPr>
              <w:sz w:val="24"/>
              <w:szCs w:val="24"/>
            </w:rPr>
            <w:fldChar w:fldCharType="separate"/>
          </w:r>
          <w:r>
            <w:rPr>
              <w:sz w:val="24"/>
              <w:szCs w:val="24"/>
            </w:rPr>
            <w:t>3</w:t>
          </w:r>
          <w:r>
            <w:rPr>
              <w:sz w:val="24"/>
              <w:szCs w:val="24"/>
            </w:rPr>
            <w:fldChar w:fldCharType="end"/>
          </w:r>
          <w:r>
            <w:rPr>
              <w:rFonts w:hint="eastAsia" w:asciiTheme="minorEastAsia" w:hAnsiTheme="minorEastAsia" w:eastAsiaTheme="minorEastAsia" w:cstheme="minorEastAsia"/>
              <w:sz w:val="24"/>
              <w:szCs w:val="24"/>
            </w:rPr>
            <w:fldChar w:fldCharType="end"/>
          </w:r>
        </w:p>
        <w:p w14:paraId="694DFE4B">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_Toc16776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1.3. </w:t>
          </w:r>
          <w:r>
            <w:rPr>
              <w:sz w:val="24"/>
              <w:szCs w:val="24"/>
            </w:rPr>
            <w:t>测试范围</w:t>
          </w:r>
          <w:r>
            <w:rPr>
              <w:sz w:val="24"/>
              <w:szCs w:val="24"/>
            </w:rPr>
            <w:tab/>
          </w:r>
          <w:r>
            <w:rPr>
              <w:sz w:val="24"/>
              <w:szCs w:val="24"/>
            </w:rPr>
            <w:fldChar w:fldCharType="begin"/>
          </w:r>
          <w:r>
            <w:rPr>
              <w:sz w:val="24"/>
              <w:szCs w:val="24"/>
            </w:rPr>
            <w:instrText xml:space="preserve"> PAGEREF _Toc16776 \h </w:instrText>
          </w:r>
          <w:r>
            <w:rPr>
              <w:sz w:val="24"/>
              <w:szCs w:val="24"/>
            </w:rPr>
            <w:fldChar w:fldCharType="separate"/>
          </w:r>
          <w:r>
            <w:rPr>
              <w:sz w:val="24"/>
              <w:szCs w:val="24"/>
            </w:rPr>
            <w:t>4</w:t>
          </w:r>
          <w:r>
            <w:rPr>
              <w:sz w:val="24"/>
              <w:szCs w:val="24"/>
            </w:rPr>
            <w:fldChar w:fldCharType="end"/>
          </w:r>
          <w:r>
            <w:rPr>
              <w:rFonts w:hint="eastAsia" w:asciiTheme="minorEastAsia" w:hAnsiTheme="minorEastAsia" w:eastAsiaTheme="minorEastAsia" w:cstheme="minorEastAsia"/>
              <w:sz w:val="24"/>
              <w:szCs w:val="24"/>
            </w:rPr>
            <w:fldChar w:fldCharType="end"/>
          </w:r>
        </w:p>
        <w:p w14:paraId="7A9E7868">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_Toc29223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1.4. </w:t>
          </w:r>
          <w:r>
            <w:rPr>
              <w:sz w:val="24"/>
              <w:szCs w:val="24"/>
            </w:rPr>
            <w:t>测试环境</w:t>
          </w:r>
          <w:r>
            <w:rPr>
              <w:sz w:val="24"/>
              <w:szCs w:val="24"/>
            </w:rPr>
            <w:tab/>
          </w:r>
          <w:r>
            <w:rPr>
              <w:sz w:val="24"/>
              <w:szCs w:val="24"/>
            </w:rPr>
            <w:fldChar w:fldCharType="begin"/>
          </w:r>
          <w:r>
            <w:rPr>
              <w:sz w:val="24"/>
              <w:szCs w:val="24"/>
            </w:rPr>
            <w:instrText xml:space="preserve"> PAGEREF _Toc29223 \h </w:instrText>
          </w:r>
          <w:r>
            <w:rPr>
              <w:sz w:val="24"/>
              <w:szCs w:val="24"/>
            </w:rPr>
            <w:fldChar w:fldCharType="separate"/>
          </w:r>
          <w:r>
            <w:rPr>
              <w:sz w:val="24"/>
              <w:szCs w:val="24"/>
            </w:rPr>
            <w:t>4</w:t>
          </w:r>
          <w:r>
            <w:rPr>
              <w:sz w:val="24"/>
              <w:szCs w:val="24"/>
            </w:rPr>
            <w:fldChar w:fldCharType="end"/>
          </w:r>
          <w:r>
            <w:rPr>
              <w:rFonts w:hint="eastAsia" w:asciiTheme="minorEastAsia" w:hAnsiTheme="minorEastAsia" w:eastAsiaTheme="minorEastAsia" w:cstheme="minorEastAsia"/>
              <w:sz w:val="24"/>
              <w:szCs w:val="24"/>
            </w:rPr>
            <w:fldChar w:fldCharType="end"/>
          </w:r>
        </w:p>
        <w:p w14:paraId="0B589341">
          <w:pPr>
            <w:pStyle w:val="15"/>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_Toc4514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第二章 </w:t>
          </w:r>
          <w:r>
            <w:rPr>
              <w:sz w:val="24"/>
              <w:szCs w:val="24"/>
            </w:rPr>
            <w:t>测试计划</w:t>
          </w:r>
          <w:r>
            <w:rPr>
              <w:sz w:val="24"/>
              <w:szCs w:val="24"/>
            </w:rPr>
            <w:tab/>
          </w:r>
          <w:r>
            <w:rPr>
              <w:sz w:val="24"/>
              <w:szCs w:val="24"/>
            </w:rPr>
            <w:fldChar w:fldCharType="begin"/>
          </w:r>
          <w:r>
            <w:rPr>
              <w:sz w:val="24"/>
              <w:szCs w:val="24"/>
            </w:rPr>
            <w:instrText xml:space="preserve"> PAGEREF _Toc4514 \h </w:instrText>
          </w:r>
          <w:r>
            <w:rPr>
              <w:sz w:val="24"/>
              <w:szCs w:val="24"/>
            </w:rPr>
            <w:fldChar w:fldCharType="separate"/>
          </w:r>
          <w:r>
            <w:rPr>
              <w:sz w:val="24"/>
              <w:szCs w:val="24"/>
            </w:rPr>
            <w:t>5</w:t>
          </w:r>
          <w:r>
            <w:rPr>
              <w:sz w:val="24"/>
              <w:szCs w:val="24"/>
            </w:rPr>
            <w:fldChar w:fldCharType="end"/>
          </w:r>
          <w:r>
            <w:rPr>
              <w:rFonts w:hint="eastAsia" w:asciiTheme="minorEastAsia" w:hAnsiTheme="minorEastAsia" w:eastAsiaTheme="minorEastAsia" w:cstheme="minorEastAsia"/>
              <w:sz w:val="24"/>
              <w:szCs w:val="24"/>
            </w:rPr>
            <w:fldChar w:fldCharType="end"/>
          </w:r>
        </w:p>
        <w:p w14:paraId="141FB003">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_Toc5144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2.1. </w:t>
          </w:r>
          <w:r>
            <w:rPr>
              <w:sz w:val="24"/>
              <w:szCs w:val="24"/>
            </w:rPr>
            <w:t>测试阶段</w:t>
          </w:r>
          <w:r>
            <w:rPr>
              <w:sz w:val="24"/>
              <w:szCs w:val="24"/>
            </w:rPr>
            <w:tab/>
          </w:r>
          <w:r>
            <w:rPr>
              <w:sz w:val="24"/>
              <w:szCs w:val="24"/>
            </w:rPr>
            <w:fldChar w:fldCharType="begin"/>
          </w:r>
          <w:r>
            <w:rPr>
              <w:sz w:val="24"/>
              <w:szCs w:val="24"/>
            </w:rPr>
            <w:instrText xml:space="preserve"> PAGEREF _Toc5144 \h </w:instrText>
          </w:r>
          <w:r>
            <w:rPr>
              <w:sz w:val="24"/>
              <w:szCs w:val="24"/>
            </w:rPr>
            <w:fldChar w:fldCharType="separate"/>
          </w:r>
          <w:r>
            <w:rPr>
              <w:sz w:val="24"/>
              <w:szCs w:val="24"/>
            </w:rPr>
            <w:t>5</w:t>
          </w:r>
          <w:r>
            <w:rPr>
              <w:sz w:val="24"/>
              <w:szCs w:val="24"/>
            </w:rPr>
            <w:fldChar w:fldCharType="end"/>
          </w:r>
          <w:r>
            <w:rPr>
              <w:rFonts w:hint="eastAsia" w:asciiTheme="minorEastAsia" w:hAnsiTheme="minorEastAsia" w:eastAsiaTheme="minorEastAsia" w:cstheme="minorEastAsia"/>
              <w:sz w:val="24"/>
              <w:szCs w:val="24"/>
            </w:rPr>
            <w:fldChar w:fldCharType="end"/>
          </w:r>
        </w:p>
        <w:p w14:paraId="00441F49">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_Toc19252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2.2. </w:t>
          </w:r>
          <w:r>
            <w:rPr>
              <w:sz w:val="24"/>
              <w:szCs w:val="24"/>
            </w:rPr>
            <w:t>资源分配</w:t>
          </w:r>
          <w:r>
            <w:rPr>
              <w:sz w:val="24"/>
              <w:szCs w:val="24"/>
            </w:rPr>
            <w:tab/>
          </w:r>
          <w:r>
            <w:rPr>
              <w:sz w:val="24"/>
              <w:szCs w:val="24"/>
            </w:rPr>
            <w:fldChar w:fldCharType="begin"/>
          </w:r>
          <w:r>
            <w:rPr>
              <w:sz w:val="24"/>
              <w:szCs w:val="24"/>
            </w:rPr>
            <w:instrText xml:space="preserve"> PAGEREF _Toc19252 \h </w:instrText>
          </w:r>
          <w:r>
            <w:rPr>
              <w:sz w:val="24"/>
              <w:szCs w:val="24"/>
            </w:rPr>
            <w:fldChar w:fldCharType="separate"/>
          </w:r>
          <w:r>
            <w:rPr>
              <w:sz w:val="24"/>
              <w:szCs w:val="24"/>
            </w:rPr>
            <w:t>5</w:t>
          </w:r>
          <w:r>
            <w:rPr>
              <w:sz w:val="24"/>
              <w:szCs w:val="24"/>
            </w:rPr>
            <w:fldChar w:fldCharType="end"/>
          </w:r>
          <w:r>
            <w:rPr>
              <w:rFonts w:hint="eastAsia" w:asciiTheme="minorEastAsia" w:hAnsiTheme="minorEastAsia" w:eastAsiaTheme="minorEastAsia" w:cstheme="minorEastAsia"/>
              <w:sz w:val="24"/>
              <w:szCs w:val="24"/>
            </w:rPr>
            <w:fldChar w:fldCharType="end"/>
          </w:r>
        </w:p>
        <w:p w14:paraId="5F9B3CD9">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_Toc1754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2.3. </w:t>
          </w:r>
          <w:r>
            <w:rPr>
              <w:sz w:val="24"/>
              <w:szCs w:val="24"/>
            </w:rPr>
            <w:t>测试进度</w:t>
          </w:r>
          <w:r>
            <w:rPr>
              <w:sz w:val="24"/>
              <w:szCs w:val="24"/>
            </w:rPr>
            <w:tab/>
          </w:r>
          <w:r>
            <w:rPr>
              <w:sz w:val="24"/>
              <w:szCs w:val="24"/>
            </w:rPr>
            <w:fldChar w:fldCharType="begin"/>
          </w:r>
          <w:r>
            <w:rPr>
              <w:sz w:val="24"/>
              <w:szCs w:val="24"/>
            </w:rPr>
            <w:instrText xml:space="preserve"> PAGEREF _Toc1754 \h </w:instrText>
          </w:r>
          <w:r>
            <w:rPr>
              <w:sz w:val="24"/>
              <w:szCs w:val="24"/>
            </w:rPr>
            <w:fldChar w:fldCharType="separate"/>
          </w:r>
          <w:r>
            <w:rPr>
              <w:sz w:val="24"/>
              <w:szCs w:val="24"/>
            </w:rPr>
            <w:t>5</w:t>
          </w:r>
          <w:r>
            <w:rPr>
              <w:sz w:val="24"/>
              <w:szCs w:val="24"/>
            </w:rPr>
            <w:fldChar w:fldCharType="end"/>
          </w:r>
          <w:r>
            <w:rPr>
              <w:rFonts w:hint="eastAsia" w:asciiTheme="minorEastAsia" w:hAnsiTheme="minorEastAsia" w:eastAsiaTheme="minorEastAsia" w:cstheme="minorEastAsia"/>
              <w:sz w:val="24"/>
              <w:szCs w:val="24"/>
            </w:rPr>
            <w:fldChar w:fldCharType="end"/>
          </w:r>
        </w:p>
        <w:p w14:paraId="00FEFCBE">
          <w:pPr>
            <w:pStyle w:val="15"/>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_Toc7079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第三章 </w:t>
          </w:r>
          <w:r>
            <w:rPr>
              <w:rFonts w:hint="eastAsia"/>
              <w:sz w:val="24"/>
              <w:szCs w:val="24"/>
              <w:lang w:val="en-US" w:eastAsia="zh-CN"/>
            </w:rPr>
            <w:t>性能测试执行情况</w:t>
          </w:r>
          <w:r>
            <w:rPr>
              <w:sz w:val="24"/>
              <w:szCs w:val="24"/>
            </w:rPr>
            <w:tab/>
          </w:r>
          <w:r>
            <w:rPr>
              <w:sz w:val="24"/>
              <w:szCs w:val="24"/>
            </w:rPr>
            <w:fldChar w:fldCharType="begin"/>
          </w:r>
          <w:r>
            <w:rPr>
              <w:sz w:val="24"/>
              <w:szCs w:val="24"/>
            </w:rPr>
            <w:instrText xml:space="preserve"> PAGEREF _Toc7079 \h </w:instrText>
          </w:r>
          <w:r>
            <w:rPr>
              <w:sz w:val="24"/>
              <w:szCs w:val="24"/>
            </w:rPr>
            <w:fldChar w:fldCharType="separate"/>
          </w:r>
          <w:r>
            <w:rPr>
              <w:sz w:val="24"/>
              <w:szCs w:val="24"/>
            </w:rPr>
            <w:t>6</w:t>
          </w:r>
          <w:r>
            <w:rPr>
              <w:sz w:val="24"/>
              <w:szCs w:val="24"/>
            </w:rPr>
            <w:fldChar w:fldCharType="end"/>
          </w:r>
          <w:r>
            <w:rPr>
              <w:rFonts w:hint="eastAsia" w:asciiTheme="minorEastAsia" w:hAnsiTheme="minorEastAsia" w:eastAsiaTheme="minorEastAsia" w:cstheme="minorEastAsia"/>
              <w:sz w:val="24"/>
              <w:szCs w:val="24"/>
            </w:rPr>
            <w:fldChar w:fldCharType="end"/>
          </w:r>
        </w:p>
        <w:p w14:paraId="56C25504">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_Toc1522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3.1. </w:t>
          </w:r>
          <w:r>
            <w:rPr>
              <w:rFonts w:hint="eastAsia"/>
              <w:sz w:val="24"/>
              <w:szCs w:val="24"/>
              <w:lang w:val="en-US" w:eastAsia="zh-CN"/>
            </w:rPr>
            <w:t>测试场景</w:t>
          </w:r>
          <w:r>
            <w:rPr>
              <w:sz w:val="24"/>
              <w:szCs w:val="24"/>
            </w:rPr>
            <w:tab/>
          </w:r>
          <w:r>
            <w:rPr>
              <w:sz w:val="24"/>
              <w:szCs w:val="24"/>
            </w:rPr>
            <w:fldChar w:fldCharType="begin"/>
          </w:r>
          <w:r>
            <w:rPr>
              <w:sz w:val="24"/>
              <w:szCs w:val="24"/>
            </w:rPr>
            <w:instrText xml:space="preserve"> PAGEREF _Toc1522 \h </w:instrText>
          </w:r>
          <w:r>
            <w:rPr>
              <w:sz w:val="24"/>
              <w:szCs w:val="24"/>
            </w:rPr>
            <w:fldChar w:fldCharType="separate"/>
          </w:r>
          <w:r>
            <w:rPr>
              <w:sz w:val="24"/>
              <w:szCs w:val="24"/>
            </w:rPr>
            <w:t>6</w:t>
          </w:r>
          <w:r>
            <w:rPr>
              <w:sz w:val="24"/>
              <w:szCs w:val="24"/>
            </w:rPr>
            <w:fldChar w:fldCharType="end"/>
          </w:r>
          <w:r>
            <w:rPr>
              <w:rFonts w:hint="eastAsia" w:asciiTheme="minorEastAsia" w:hAnsiTheme="minorEastAsia" w:eastAsiaTheme="minorEastAsia" w:cstheme="minorEastAsia"/>
              <w:sz w:val="24"/>
              <w:szCs w:val="24"/>
            </w:rPr>
            <w:fldChar w:fldCharType="end"/>
          </w:r>
        </w:p>
        <w:p w14:paraId="169499BF">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_Toc3370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3.2. </w:t>
          </w:r>
          <w:r>
            <w:rPr>
              <w:rFonts w:hint="eastAsia"/>
              <w:sz w:val="24"/>
              <w:szCs w:val="24"/>
              <w:lang w:val="en-US" w:eastAsia="zh-CN"/>
            </w:rPr>
            <w:t>测试数据与指标</w:t>
          </w:r>
          <w:r>
            <w:rPr>
              <w:sz w:val="24"/>
              <w:szCs w:val="24"/>
            </w:rPr>
            <w:tab/>
          </w:r>
          <w:r>
            <w:rPr>
              <w:sz w:val="24"/>
              <w:szCs w:val="24"/>
            </w:rPr>
            <w:fldChar w:fldCharType="begin"/>
          </w:r>
          <w:r>
            <w:rPr>
              <w:sz w:val="24"/>
              <w:szCs w:val="24"/>
            </w:rPr>
            <w:instrText xml:space="preserve"> PAGEREF _Toc3370 \h </w:instrText>
          </w:r>
          <w:r>
            <w:rPr>
              <w:sz w:val="24"/>
              <w:szCs w:val="24"/>
            </w:rPr>
            <w:fldChar w:fldCharType="separate"/>
          </w:r>
          <w:r>
            <w:rPr>
              <w:sz w:val="24"/>
              <w:szCs w:val="24"/>
            </w:rPr>
            <w:t>6</w:t>
          </w:r>
          <w:r>
            <w:rPr>
              <w:sz w:val="24"/>
              <w:szCs w:val="24"/>
            </w:rPr>
            <w:fldChar w:fldCharType="end"/>
          </w:r>
          <w:r>
            <w:rPr>
              <w:rFonts w:hint="eastAsia" w:asciiTheme="minorEastAsia" w:hAnsiTheme="minorEastAsia" w:eastAsiaTheme="minorEastAsia" w:cstheme="minorEastAsia"/>
              <w:sz w:val="24"/>
              <w:szCs w:val="24"/>
            </w:rPr>
            <w:fldChar w:fldCharType="end"/>
          </w:r>
        </w:p>
        <w:p w14:paraId="1716D59F">
          <w:pPr>
            <w:pStyle w:val="15"/>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_Toc9383 </w:instrText>
          </w:r>
          <w:r>
            <w:rPr>
              <w:rFonts w:hint="eastAsia" w:asciiTheme="minorEastAsia" w:hAnsiTheme="minorEastAsia" w:eastAsiaTheme="minorEastAsia" w:cstheme="minorEastAsia"/>
              <w:sz w:val="24"/>
              <w:szCs w:val="24"/>
            </w:rPr>
            <w:fldChar w:fldCharType="separate"/>
          </w:r>
          <w:r>
            <w:rPr>
              <w:rFonts w:hint="eastAsia"/>
              <w:sz w:val="24"/>
              <w:szCs w:val="24"/>
            </w:rPr>
            <w:t xml:space="preserve">第四章 </w:t>
          </w:r>
          <w:r>
            <w:rPr>
              <w:sz w:val="24"/>
              <w:szCs w:val="24"/>
            </w:rPr>
            <w:t>测试总结</w:t>
          </w:r>
          <w:r>
            <w:rPr>
              <w:sz w:val="24"/>
              <w:szCs w:val="24"/>
            </w:rPr>
            <w:tab/>
          </w:r>
          <w:r>
            <w:rPr>
              <w:sz w:val="24"/>
              <w:szCs w:val="24"/>
            </w:rPr>
            <w:fldChar w:fldCharType="begin"/>
          </w:r>
          <w:r>
            <w:rPr>
              <w:sz w:val="24"/>
              <w:szCs w:val="24"/>
            </w:rPr>
            <w:instrText xml:space="preserve"> PAGEREF _Toc9383 \h </w:instrText>
          </w:r>
          <w:r>
            <w:rPr>
              <w:sz w:val="24"/>
              <w:szCs w:val="24"/>
            </w:rPr>
            <w:fldChar w:fldCharType="separate"/>
          </w:r>
          <w:r>
            <w:rPr>
              <w:sz w:val="24"/>
              <w:szCs w:val="24"/>
            </w:rPr>
            <w:t>7</w:t>
          </w:r>
          <w:r>
            <w:rPr>
              <w:sz w:val="24"/>
              <w:szCs w:val="24"/>
            </w:rPr>
            <w:fldChar w:fldCharType="end"/>
          </w:r>
          <w:r>
            <w:rPr>
              <w:rFonts w:hint="eastAsia" w:asciiTheme="minorEastAsia" w:hAnsiTheme="minorEastAsia" w:eastAsiaTheme="minorEastAsia" w:cstheme="minorEastAsia"/>
              <w:sz w:val="24"/>
              <w:szCs w:val="24"/>
            </w:rPr>
            <w:fldChar w:fldCharType="end"/>
          </w:r>
        </w:p>
        <w:p w14:paraId="5DA62961">
          <w:pPr>
            <w:pStyle w:val="16"/>
            <w:tabs>
              <w:tab w:val="right" w:leader="dot" w:pos="8306"/>
            </w:tabs>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_Toc6257 </w:instrText>
          </w:r>
          <w:r>
            <w:rPr>
              <w:rFonts w:hint="eastAsia" w:asciiTheme="minorEastAsia" w:hAnsiTheme="minorEastAsia" w:eastAsiaTheme="minorEastAsia" w:cstheme="minorEastAsia"/>
              <w:sz w:val="24"/>
              <w:szCs w:val="24"/>
            </w:rPr>
            <w:fldChar w:fldCharType="separate"/>
          </w:r>
          <w:r>
            <w:rPr>
              <w:rFonts w:hint="eastAsia"/>
              <w:sz w:val="24"/>
              <w:szCs w:val="24"/>
              <w:lang w:val="en-US" w:eastAsia="zh-CN"/>
            </w:rPr>
            <w:t>4.1. 结论</w:t>
          </w:r>
          <w:r>
            <w:rPr>
              <w:sz w:val="24"/>
              <w:szCs w:val="24"/>
            </w:rPr>
            <w:tab/>
          </w:r>
          <w:r>
            <w:rPr>
              <w:sz w:val="24"/>
              <w:szCs w:val="24"/>
            </w:rPr>
            <w:fldChar w:fldCharType="begin"/>
          </w:r>
          <w:r>
            <w:rPr>
              <w:sz w:val="24"/>
              <w:szCs w:val="24"/>
            </w:rPr>
            <w:instrText xml:space="preserve"> PAGEREF _Toc6257 \h </w:instrText>
          </w:r>
          <w:r>
            <w:rPr>
              <w:sz w:val="24"/>
              <w:szCs w:val="24"/>
            </w:rPr>
            <w:fldChar w:fldCharType="separate"/>
          </w:r>
          <w:r>
            <w:rPr>
              <w:sz w:val="24"/>
              <w:szCs w:val="24"/>
            </w:rPr>
            <w:t>7</w:t>
          </w:r>
          <w:r>
            <w:rPr>
              <w:sz w:val="24"/>
              <w:szCs w:val="24"/>
            </w:rPr>
            <w:fldChar w:fldCharType="end"/>
          </w:r>
          <w:r>
            <w:rPr>
              <w:rFonts w:hint="eastAsia" w:asciiTheme="minorEastAsia" w:hAnsiTheme="minorEastAsia" w:eastAsiaTheme="minorEastAsia" w:cstheme="minorEastAsia"/>
              <w:sz w:val="24"/>
              <w:szCs w:val="24"/>
            </w:rPr>
            <w:fldChar w:fldCharType="end"/>
          </w:r>
        </w:p>
        <w:p w14:paraId="3CAB7773">
          <w:pPr>
            <w:tabs>
              <w:tab w:val="left" w:pos="5117"/>
            </w:tabs>
            <w:ind w:firstLine="560"/>
            <w:rPr>
              <w:sz w:val="24"/>
              <w:szCs w:val="24"/>
            </w:rPr>
          </w:pPr>
          <w:r>
            <w:rPr>
              <w:rFonts w:hint="eastAsia" w:asciiTheme="minorEastAsia" w:hAnsiTheme="minorEastAsia" w:eastAsiaTheme="minorEastAsia" w:cstheme="minorEastAsia"/>
              <w:sz w:val="24"/>
              <w:szCs w:val="24"/>
            </w:rPr>
            <w:fldChar w:fldCharType="end"/>
          </w:r>
        </w:p>
      </w:sdtContent>
    </w:sdt>
    <w:p w14:paraId="4A91088B">
      <w:pPr>
        <w:tabs>
          <w:tab w:val="left" w:pos="5117"/>
        </w:tabs>
        <w:ind w:firstLine="56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b/>
      </w:r>
    </w:p>
    <w:p w14:paraId="6114E413">
      <w:bookmarkStart w:id="12" w:name="_Toc8126"/>
    </w:p>
    <w:p w14:paraId="13A9E02A">
      <w:pPr>
        <w:pStyle w:val="2"/>
      </w:pPr>
    </w:p>
    <w:p w14:paraId="21E63607">
      <w:pPr>
        <w:pStyle w:val="2"/>
      </w:pPr>
    </w:p>
    <w:p w14:paraId="7D1136BA">
      <w:pPr>
        <w:pStyle w:val="2"/>
      </w:pPr>
    </w:p>
    <w:p w14:paraId="77B6F741">
      <w:pPr>
        <w:pStyle w:val="2"/>
      </w:pPr>
    </w:p>
    <w:p w14:paraId="645F512A">
      <w:pPr>
        <w:pStyle w:val="2"/>
      </w:pPr>
    </w:p>
    <w:p w14:paraId="043D10DB">
      <w:pPr>
        <w:pStyle w:val="2"/>
      </w:pPr>
    </w:p>
    <w:p w14:paraId="094DFAEA">
      <w:pPr>
        <w:pStyle w:val="2"/>
      </w:pPr>
    </w:p>
    <w:p w14:paraId="7BE99411">
      <w:pPr>
        <w:pStyle w:val="2"/>
      </w:pPr>
    </w:p>
    <w:p w14:paraId="60BE573D">
      <w:pPr>
        <w:pStyle w:val="2"/>
      </w:pPr>
    </w:p>
    <w:p w14:paraId="00518439">
      <w:pPr>
        <w:pStyle w:val="2"/>
      </w:pPr>
    </w:p>
    <w:p w14:paraId="6FF5F479">
      <w:pPr>
        <w:pStyle w:val="2"/>
      </w:pPr>
    </w:p>
    <w:p w14:paraId="75D81942">
      <w:pPr>
        <w:pStyle w:val="2"/>
      </w:pPr>
    </w:p>
    <w:p w14:paraId="4B101CBE">
      <w:pPr>
        <w:pStyle w:val="2"/>
      </w:pPr>
    </w:p>
    <w:p w14:paraId="105ED7CB">
      <w:pPr>
        <w:pStyle w:val="2"/>
      </w:pPr>
    </w:p>
    <w:p w14:paraId="49C7C063">
      <w:pPr>
        <w:pStyle w:val="2"/>
      </w:pPr>
    </w:p>
    <w:p w14:paraId="3AF462D4">
      <w:pPr>
        <w:pStyle w:val="2"/>
      </w:pPr>
    </w:p>
    <w:p w14:paraId="7319B362">
      <w:pPr>
        <w:pStyle w:val="3"/>
        <w:bidi w:val="0"/>
      </w:pPr>
      <w:r>
        <w:t>测试概述</w:t>
      </w:r>
      <w:bookmarkEnd w:id="12"/>
    </w:p>
    <w:p w14:paraId="7E581E42">
      <w:pPr>
        <w:pStyle w:val="4"/>
        <w:bidi w:val="0"/>
      </w:pPr>
      <w:bookmarkStart w:id="13" w:name="_Toc21830"/>
      <w:r>
        <w:t>测试背景</w:t>
      </w:r>
      <w:bookmarkEnd w:id="13"/>
    </w:p>
    <w:p w14:paraId="57FAD6FB">
      <w:pPr>
        <w:pStyle w:val="17"/>
        <w:keepNext w:val="0"/>
        <w:keepLines w:val="0"/>
        <w:widowControl/>
        <w:suppressLineNumbers w:val="0"/>
        <w:ind w:firstLine="420" w:firstLineChars="0"/>
      </w:pPr>
      <w:r>
        <w:t>随着系统用户数量的不断增长和业务数据的持续增加，系统需要在更高负载下提供稳定、高效的服务。为了确保系统能够在未来的实际使用场景中稳定运行，我们需要对系统的性能进行全面评估。</w:t>
      </w:r>
    </w:p>
    <w:p w14:paraId="442116BD">
      <w:pPr>
        <w:pStyle w:val="17"/>
        <w:keepNext w:val="0"/>
        <w:keepLines w:val="0"/>
        <w:widowControl/>
        <w:suppressLineNumbers w:val="0"/>
        <w:ind w:firstLine="420" w:firstLineChars="0"/>
      </w:pPr>
      <w:r>
        <w:t>本次性能测试的对象是</w:t>
      </w:r>
      <w:r>
        <w:rPr>
          <w:rFonts w:hint="eastAsia"/>
          <w:lang w:val="en-US" w:eastAsia="zh-CN"/>
        </w:rPr>
        <w:t>xx大学实验动物管理系统</w:t>
      </w:r>
      <w:r>
        <w:t>，其核心功能包括用户登录、数据查询、文件上传下载、报表生成等操作。由于该系统将在高并发、多用户的环境中运行，性能成为衡量其成功的重要指标之一。因此，我们计划通过负载测试、压力测试和容量测试等多种测试手段，来模拟实际使用环境，全面评估系统的性能表现。</w:t>
      </w:r>
    </w:p>
    <w:p w14:paraId="3D5A20FE">
      <w:pPr>
        <w:pStyle w:val="17"/>
        <w:keepNext w:val="0"/>
        <w:keepLines w:val="0"/>
        <w:widowControl/>
        <w:suppressLineNumbers w:val="0"/>
        <w:ind w:firstLine="420" w:firstLineChars="0"/>
      </w:pPr>
    </w:p>
    <w:p w14:paraId="4861DFC5">
      <w:pPr>
        <w:pStyle w:val="4"/>
        <w:bidi w:val="0"/>
      </w:pPr>
      <w:bookmarkStart w:id="14" w:name="_Toc20403"/>
      <w:r>
        <w:t>测试目的</w:t>
      </w:r>
      <w:bookmarkEnd w:id="14"/>
    </w:p>
    <w:p w14:paraId="7D6BCB66">
      <w:pPr>
        <w:pStyle w:val="17"/>
        <w:keepNext w:val="0"/>
        <w:keepLines w:val="0"/>
        <w:widowControl/>
        <w:suppressLineNumbers w:val="0"/>
        <w:ind w:firstLine="420" w:firstLineChars="0"/>
      </w:pPr>
      <w:r>
        <w:t>实验室动物管理系统的测试旨在验证系统各模块的功能、性能和安全性是否符合预期，并确保其在实验动物的管理、操作记录、数据存储和报告生成等环节中表现稳定，能够支持实验室日常操作和决策。测试将涵盖系统的关键功能，如动物信息管理、实验安排、手术预约、健康监测、库存管理、用户权限控制及数据分析等，确保这些功能在实际使用中能按设计正确运行，并符合相关的法律法规和行业标准。此外，测试还将评估系统在高并发情况下的响应速度、数据一致性和安全性，确保系统能在高负荷环境中保持良好的性能表现。</w:t>
      </w:r>
    </w:p>
    <w:p w14:paraId="5F57BE0F">
      <w:pPr>
        <w:keepNext w:val="0"/>
        <w:keepLines w:val="0"/>
        <w:widowControl/>
        <w:suppressLineNumbers w:val="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验证系统的响应时间</w:t>
      </w:r>
      <w:r>
        <w:rPr>
          <w:rFonts w:hint="eastAsia" w:asciiTheme="minorEastAsia" w:hAnsiTheme="minorEastAsia" w:eastAsiaTheme="minorEastAsia" w:cstheme="minorEastAsia"/>
          <w:sz w:val="24"/>
          <w:szCs w:val="24"/>
        </w:rPr>
        <w:t>：通过模拟用户并发操作，测试系统在不同负载下的响应时间，确保用户在使用过程中不会因为系统响应延迟而影响体验。</w:t>
      </w:r>
    </w:p>
    <w:p w14:paraId="1CCC9B7D">
      <w:pPr>
        <w:keepNext w:val="0"/>
        <w:keepLines w:val="0"/>
        <w:widowControl/>
        <w:suppressLineNumbers w:val="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测试系统的吞吐量</w:t>
      </w:r>
      <w:r>
        <w:rPr>
          <w:rFonts w:hint="eastAsia" w:asciiTheme="minorEastAsia" w:hAnsiTheme="minorEastAsia" w:eastAsiaTheme="minorEastAsia" w:cstheme="minorEastAsia"/>
          <w:sz w:val="24"/>
          <w:szCs w:val="24"/>
        </w:rPr>
        <w:t>：确定系统在高负载条件下每秒能够处理的请求数量，确保系统具备足够的处理能力。</w:t>
      </w:r>
    </w:p>
    <w:p w14:paraId="4E47A783">
      <w:pPr>
        <w:keepNext w:val="0"/>
        <w:keepLines w:val="0"/>
        <w:widowControl/>
        <w:suppressLineNumbers w:val="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评估系统的并发性能</w:t>
      </w:r>
      <w:r>
        <w:rPr>
          <w:rFonts w:hint="eastAsia" w:asciiTheme="minorEastAsia" w:hAnsiTheme="minorEastAsia" w:eastAsiaTheme="minorEastAsia" w:cstheme="minorEastAsia"/>
          <w:sz w:val="24"/>
          <w:szCs w:val="24"/>
        </w:rPr>
        <w:t>：通过模拟大规模用户同时操作，测试系统在高并发情况下的表现，识别系统在峰值负载下的瓶颈和潜在问题。</w:t>
      </w:r>
    </w:p>
    <w:p w14:paraId="72BD1D42">
      <w:pPr>
        <w:keepNext w:val="0"/>
        <w:keepLines w:val="0"/>
        <w:widowControl/>
        <w:suppressLineNumbers w:val="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分析系统的资源使用情况</w:t>
      </w:r>
      <w:r>
        <w:rPr>
          <w:rFonts w:hint="eastAsia" w:asciiTheme="minorEastAsia" w:hAnsiTheme="minorEastAsia" w:eastAsiaTheme="minorEastAsia" w:cstheme="minorEastAsia"/>
          <w:sz w:val="24"/>
          <w:szCs w:val="24"/>
        </w:rPr>
        <w:t>：通过监控CPU、内存、网络带宽、数据库资源等关键资源的使用情况，评估系统是否能够高效利用硬件资源，并在负载增加时具备良好的扩展性。</w:t>
      </w:r>
    </w:p>
    <w:p w14:paraId="1224AA48">
      <w:pPr>
        <w:keepNext w:val="0"/>
        <w:keepLines w:val="0"/>
        <w:widowControl/>
        <w:suppressLineNumbers w:val="0"/>
      </w:pPr>
      <w:r>
        <w:rPr>
          <w:rStyle w:val="21"/>
          <w:rFonts w:hint="eastAsia" w:asciiTheme="minorEastAsia" w:hAnsiTheme="minorEastAsia" w:eastAsiaTheme="minorEastAsia" w:cstheme="minorEastAsia"/>
          <w:sz w:val="24"/>
          <w:szCs w:val="24"/>
        </w:rPr>
        <w:t>测试数据库性能</w:t>
      </w:r>
      <w:r>
        <w:rPr>
          <w:rFonts w:hint="eastAsia" w:asciiTheme="minorEastAsia" w:hAnsiTheme="minorEastAsia" w:eastAsiaTheme="minorEastAsia" w:cstheme="minorEastAsia"/>
          <w:sz w:val="24"/>
          <w:szCs w:val="24"/>
        </w:rPr>
        <w:t>：验证数据库在大量读写操作并发时的性能表现，确保数据库能够稳定处理大规模的数据操作。</w:t>
      </w:r>
    </w:p>
    <w:p w14:paraId="723E0172">
      <w:pPr>
        <w:pStyle w:val="4"/>
        <w:bidi w:val="0"/>
      </w:pPr>
      <w:bookmarkStart w:id="15" w:name="_Toc16776"/>
      <w:r>
        <w:t>测试范围</w:t>
      </w:r>
      <w:bookmarkEnd w:id="15"/>
    </w:p>
    <w:p w14:paraId="7B9ABC4F">
      <w:pPr>
        <w:pStyle w:val="17"/>
        <w:keepNext w:val="0"/>
        <w:keepLines w:val="0"/>
        <w:widowControl/>
        <w:suppressLineNumbers w:val="0"/>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测试范围包括以下几个核心模块：</w:t>
      </w:r>
    </w:p>
    <w:p w14:paraId="0B077C6E">
      <w:pPr>
        <w:keepNext w:val="0"/>
        <w:keepLines w:val="0"/>
        <w:widowControl/>
        <w:numPr>
          <w:ilvl w:val="0"/>
          <w:numId w:val="0"/>
        </w:numPr>
        <w:suppressLineNumbers w:val="0"/>
        <w:spacing w:before="0" w:beforeAutospacing="1" w:after="0" w:afterAutospacing="1"/>
        <w:ind w:left="360" w:leftChars="0" w:firstLine="416"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用户登录/注册</w:t>
      </w:r>
    </w:p>
    <w:p w14:paraId="513D069F">
      <w:pPr>
        <w:keepNext w:val="0"/>
        <w:keepLines w:val="0"/>
        <w:widowControl/>
        <w:numPr>
          <w:ilvl w:val="0"/>
          <w:numId w:val="0"/>
        </w:numPr>
        <w:suppressLineNumbers w:val="0"/>
        <w:spacing w:before="0" w:beforeAutospacing="1" w:after="0" w:afterAutospacing="1"/>
        <w:ind w:left="360" w:leftChars="0" w:firstLine="416"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数据查询与报表生成</w:t>
      </w:r>
    </w:p>
    <w:p w14:paraId="7AC7E0C1">
      <w:pPr>
        <w:keepNext w:val="0"/>
        <w:keepLines w:val="0"/>
        <w:widowControl/>
        <w:numPr>
          <w:ilvl w:val="0"/>
          <w:numId w:val="0"/>
        </w:numPr>
        <w:suppressLineNumbers w:val="0"/>
        <w:spacing w:before="0" w:beforeAutospacing="1" w:after="0" w:afterAutospacing="1"/>
        <w:ind w:left="360" w:leftChars="0" w:firstLine="416"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文件上传/下载</w:t>
      </w:r>
    </w:p>
    <w:p w14:paraId="4B5EB5D6">
      <w:pPr>
        <w:keepNext w:val="0"/>
        <w:keepLines w:val="0"/>
        <w:widowControl/>
        <w:numPr>
          <w:ilvl w:val="0"/>
          <w:numId w:val="0"/>
        </w:numPr>
        <w:suppressLineNumbers w:val="0"/>
        <w:spacing w:before="0" w:beforeAutospacing="1" w:after="0" w:afterAutospacing="1"/>
        <w:ind w:left="360" w:leftChars="0" w:firstLine="416"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数据库操作</w:t>
      </w:r>
    </w:p>
    <w:p w14:paraId="1A2AE7F5">
      <w:pPr>
        <w:keepNext w:val="0"/>
        <w:keepLines w:val="0"/>
        <w:widowControl/>
        <w:numPr>
          <w:ilvl w:val="0"/>
          <w:numId w:val="0"/>
        </w:numPr>
        <w:suppressLineNumbers w:val="0"/>
        <w:spacing w:before="0" w:beforeAutospacing="1" w:after="0" w:afterAutospacing="1"/>
        <w:ind w:left="360" w:leftChars="0" w:firstLine="416" w:firstLineChars="0"/>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w:t>
      </w:r>
    </w:p>
    <w:p w14:paraId="0E7EF303">
      <w:pPr>
        <w:pStyle w:val="4"/>
        <w:bidi w:val="0"/>
      </w:pPr>
      <w:bookmarkStart w:id="16" w:name="_Toc29223"/>
      <w:r>
        <w:t>测试环境</w:t>
      </w:r>
      <w:bookmarkEnd w:id="16"/>
    </w:p>
    <w:p w14:paraId="20C6669C">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操作系统</w:t>
      </w:r>
      <w:r>
        <w:rPr>
          <w:rFonts w:hint="eastAsia" w:asciiTheme="minorEastAsia" w:hAnsiTheme="minorEastAsia" w:eastAsiaTheme="minorEastAsia" w:cstheme="minorEastAsia"/>
          <w:sz w:val="24"/>
          <w:szCs w:val="24"/>
        </w:rPr>
        <w:t>:</w:t>
      </w:r>
      <w:r>
        <w:rPr>
          <w:rStyle w:val="21"/>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t>Windows 10 64-bit</w:t>
      </w:r>
    </w:p>
    <w:p w14:paraId="01A4B6A8">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数据库</w:t>
      </w:r>
      <w:r>
        <w:rPr>
          <w:rFonts w:hint="eastAsia" w:asciiTheme="minorEastAsia" w:hAnsiTheme="minorEastAsia" w:eastAsiaTheme="minorEastAsia" w:cstheme="minorEastAsia"/>
          <w:sz w:val="24"/>
          <w:szCs w:val="24"/>
        </w:rPr>
        <w:t>: MySQL 8.0</w:t>
      </w:r>
    </w:p>
    <w:p w14:paraId="51AF74F0">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服务器</w:t>
      </w:r>
      <w:r>
        <w:rPr>
          <w:rFonts w:hint="eastAsia" w:asciiTheme="minorEastAsia" w:hAnsiTheme="minorEastAsia" w:eastAsiaTheme="minorEastAsia" w:cstheme="minorEastAsia"/>
          <w:sz w:val="24"/>
          <w:szCs w:val="24"/>
        </w:rPr>
        <w:t>: Tomcat 9.0</w:t>
      </w:r>
    </w:p>
    <w:p w14:paraId="5F5DFDA9">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浏览器</w:t>
      </w:r>
      <w:r>
        <w:rPr>
          <w:rFonts w:hint="eastAsia" w:asciiTheme="minorEastAsia" w:hAnsiTheme="minorEastAsia" w:eastAsiaTheme="minorEastAsia" w:cstheme="minorEastAsia"/>
          <w:sz w:val="24"/>
          <w:szCs w:val="24"/>
        </w:rPr>
        <w:t>: Google Chrome</w:t>
      </w:r>
    </w:p>
    <w:p w14:paraId="6E0B2D81">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网络环境</w:t>
      </w:r>
      <w:r>
        <w:rPr>
          <w:rFonts w:hint="eastAsia" w:asciiTheme="minorEastAsia" w:hAnsiTheme="minorEastAsia" w:eastAsiaTheme="minorEastAsia" w:cstheme="minorEastAsia"/>
          <w:sz w:val="24"/>
          <w:szCs w:val="24"/>
        </w:rPr>
        <w:t>: 局域网</w:t>
      </w:r>
    </w:p>
    <w:p w14:paraId="25563C76">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硬件环境</w:t>
      </w:r>
      <w:r>
        <w:rPr>
          <w:rFonts w:hint="eastAsia" w:asciiTheme="minorEastAsia" w:hAnsiTheme="minorEastAsia" w:eastAsiaTheme="minorEastAsia" w:cstheme="minorEastAsia"/>
          <w:sz w:val="24"/>
          <w:szCs w:val="24"/>
        </w:rPr>
        <w:t>: Intel i7 CPU，16GB RAM</w:t>
      </w:r>
    </w:p>
    <w:p w14:paraId="582C481D">
      <w:pPr>
        <w:keepNext w:val="0"/>
        <w:keepLines w:val="0"/>
        <w:widowControl/>
        <w:numPr>
          <w:ilvl w:val="0"/>
          <w:numId w:val="0"/>
        </w:numPr>
        <w:suppressLineNumbers w:val="0"/>
        <w:spacing w:before="0" w:beforeAutospacing="1" w:after="0" w:afterAutospacing="1"/>
        <w:ind w:left="360" w:leftChars="0"/>
        <w:rPr>
          <w:rFonts w:hint="default" w:eastAsia="宋体" w:asciiTheme="minorEastAsia" w:hAnsiTheme="minorEastAsia" w:cstheme="minorEastAsia"/>
          <w:sz w:val="24"/>
          <w:szCs w:val="24"/>
          <w:lang w:val="en-US" w:eastAsia="zh-CN"/>
        </w:rPr>
      </w:pPr>
      <w:r>
        <w:rPr>
          <w:rStyle w:val="21"/>
          <w:rFonts w:hint="eastAsia" w:asciiTheme="minorEastAsia" w:hAnsiTheme="minorEastAsia" w:eastAsiaTheme="minorEastAsia" w:cstheme="minorEastAsia"/>
          <w:sz w:val="24"/>
          <w:szCs w:val="24"/>
          <w:lang w:val="en-US" w:eastAsia="zh-CN"/>
        </w:rPr>
        <w:t>测试工具</w:t>
      </w:r>
      <w:r>
        <w:rPr>
          <w:rFonts w:hint="eastAsia" w:asciiTheme="minorEastAsia" w:hAnsiTheme="minorEastAsia" w:eastAsiaTheme="minorEastAsia" w:cstheme="minorEastAsia"/>
          <w:sz w:val="24"/>
          <w:szCs w:val="24"/>
          <w:lang w:val="en-US" w:eastAsia="zh-CN"/>
        </w:rPr>
        <w:t>：</w:t>
      </w:r>
      <w:r>
        <w:rPr>
          <w:rFonts w:ascii="宋体" w:hAnsi="宋体" w:eastAsia="宋体" w:cs="宋体"/>
          <w:sz w:val="24"/>
          <w:szCs w:val="24"/>
        </w:rPr>
        <w:t>JMeter</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Python脚本</w:t>
      </w:r>
    </w:p>
    <w:p w14:paraId="5420B10B">
      <w:pPr>
        <w:pStyle w:val="3"/>
        <w:bidi w:val="0"/>
      </w:pPr>
      <w:bookmarkStart w:id="17" w:name="_Toc4514"/>
      <w:r>
        <w:t>测试计划</w:t>
      </w:r>
      <w:bookmarkEnd w:id="17"/>
    </w:p>
    <w:p w14:paraId="0CB74E73">
      <w:pPr>
        <w:pStyle w:val="4"/>
        <w:bidi w:val="0"/>
      </w:pPr>
      <w:bookmarkStart w:id="18" w:name="_Toc5144"/>
      <w:r>
        <w:t>测试阶段</w:t>
      </w:r>
      <w:bookmarkEnd w:id="18"/>
    </w:p>
    <w:p w14:paraId="665F6123">
      <w:pPr>
        <w:keepNext w:val="0"/>
        <w:keepLines w:val="0"/>
        <w:widowControl/>
        <w:numPr>
          <w:ilvl w:val="0"/>
          <w:numId w:val="0"/>
        </w:numPr>
        <w:suppressLineNumbers w:val="0"/>
        <w:spacing w:before="0" w:beforeAutospacing="1" w:after="0" w:afterAutospacing="1"/>
        <w:ind w:left="360" w:leftChars="0"/>
        <w:rPr>
          <w:rStyle w:val="21"/>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预研阶段：</w:t>
      </w:r>
      <w:r>
        <w:rPr>
          <w:rFonts w:hint="eastAsia" w:ascii="宋体" w:hAnsi="宋体" w:eastAsia="宋体" w:cs="宋体"/>
          <w:sz w:val="24"/>
          <w:szCs w:val="24"/>
        </w:rPr>
        <w:t>设计性能测试方案，准备测试数据。</w:t>
      </w:r>
    </w:p>
    <w:p w14:paraId="12D06D6B">
      <w:pPr>
        <w:keepNext w:val="0"/>
        <w:keepLines w:val="0"/>
        <w:widowControl/>
        <w:numPr>
          <w:ilvl w:val="0"/>
          <w:numId w:val="0"/>
        </w:numPr>
        <w:suppressLineNumbers w:val="0"/>
        <w:spacing w:before="0" w:beforeAutospacing="1" w:after="0" w:afterAutospacing="1"/>
        <w:ind w:left="360" w:leftChars="0"/>
        <w:rPr>
          <w:rFonts w:hint="eastAsia" w:ascii="宋体" w:hAnsi="宋体" w:eastAsia="宋体" w:cs="宋体"/>
          <w:sz w:val="24"/>
          <w:szCs w:val="24"/>
        </w:rPr>
      </w:pPr>
      <w:r>
        <w:rPr>
          <w:rStyle w:val="21"/>
          <w:rFonts w:hint="eastAsia" w:asciiTheme="minorEastAsia" w:hAnsiTheme="minorEastAsia" w:eastAsiaTheme="minorEastAsia" w:cstheme="minorEastAsia"/>
          <w:sz w:val="24"/>
          <w:szCs w:val="24"/>
        </w:rPr>
        <w:t>测试执行阶段：</w:t>
      </w:r>
      <w:r>
        <w:rPr>
          <w:rFonts w:hint="eastAsia" w:ascii="宋体" w:hAnsi="宋体" w:eastAsia="宋体" w:cs="宋体"/>
          <w:sz w:val="24"/>
          <w:szCs w:val="24"/>
        </w:rPr>
        <w:t>逐步执行压力测试、负载测试等性能测试。</w:t>
      </w:r>
    </w:p>
    <w:p w14:paraId="2E5D2B0C">
      <w:pPr>
        <w:keepNext w:val="0"/>
        <w:keepLines w:val="0"/>
        <w:widowControl/>
        <w:numPr>
          <w:ilvl w:val="0"/>
          <w:numId w:val="0"/>
        </w:numPr>
        <w:suppressLineNumbers w:val="0"/>
        <w:spacing w:before="0" w:beforeAutospacing="1" w:after="0" w:afterAutospacing="1"/>
        <w:ind w:left="360" w:leftChars="0"/>
        <w:rPr>
          <w:rStyle w:val="21"/>
          <w:rFonts w:hint="eastAsia" w:asciiTheme="minorEastAsia" w:hAnsiTheme="minorEastAsia" w:eastAsiaTheme="minorEastAsia" w:cstheme="minorEastAsia"/>
          <w:sz w:val="24"/>
          <w:szCs w:val="24"/>
        </w:rPr>
      </w:pPr>
      <w:r>
        <w:rPr>
          <w:rStyle w:val="21"/>
          <w:rFonts w:hint="eastAsia" w:asciiTheme="minorEastAsia" w:hAnsiTheme="minorEastAsia" w:eastAsiaTheme="minorEastAsia" w:cstheme="minorEastAsia"/>
          <w:sz w:val="24"/>
          <w:szCs w:val="24"/>
        </w:rPr>
        <w:t>测试分析阶段：</w:t>
      </w:r>
      <w:r>
        <w:rPr>
          <w:rFonts w:hint="eastAsia" w:ascii="宋体" w:hAnsi="宋体" w:eastAsia="宋体" w:cs="宋体"/>
          <w:sz w:val="24"/>
          <w:szCs w:val="24"/>
        </w:rPr>
        <w:t>整理测试数据，分析测试结果，撰写报告。</w:t>
      </w:r>
    </w:p>
    <w:p w14:paraId="5242F035">
      <w:pPr>
        <w:pStyle w:val="4"/>
        <w:bidi w:val="0"/>
      </w:pPr>
      <w:bookmarkStart w:id="19" w:name="_Toc19252"/>
      <w:r>
        <w:t>资源分配</w:t>
      </w:r>
      <w:bookmarkEnd w:id="19"/>
    </w:p>
    <w:p w14:paraId="76A34363">
      <w:pPr>
        <w:keepNext w:val="0"/>
        <w:keepLines w:val="0"/>
        <w:widowControl/>
        <w:numPr>
          <w:ilvl w:val="0"/>
          <w:numId w:val="0"/>
        </w:numPr>
        <w:suppressLineNumbers w:val="0"/>
        <w:spacing w:before="0" w:beforeAutospacing="1" w:after="0" w:afterAutospacing="1"/>
        <w:ind w:left="360" w:leftChars="0"/>
        <w:rPr>
          <w:sz w:val="24"/>
          <w:szCs w:val="24"/>
        </w:rPr>
      </w:pPr>
      <w:r>
        <w:rPr>
          <w:rStyle w:val="21"/>
          <w:sz w:val="24"/>
          <w:szCs w:val="24"/>
        </w:rPr>
        <w:t>测试负责人</w:t>
      </w:r>
      <w:r>
        <w:rPr>
          <w:sz w:val="24"/>
          <w:szCs w:val="24"/>
        </w:rPr>
        <w:t>: 张三</w:t>
      </w:r>
    </w:p>
    <w:p w14:paraId="57011C77">
      <w:pPr>
        <w:keepNext w:val="0"/>
        <w:keepLines w:val="0"/>
        <w:widowControl/>
        <w:numPr>
          <w:ilvl w:val="0"/>
          <w:numId w:val="0"/>
        </w:numPr>
        <w:suppressLineNumbers w:val="0"/>
        <w:spacing w:before="0" w:beforeAutospacing="1" w:after="0" w:afterAutospacing="1"/>
        <w:ind w:left="360" w:leftChars="0"/>
        <w:rPr>
          <w:sz w:val="24"/>
          <w:szCs w:val="24"/>
        </w:rPr>
      </w:pPr>
      <w:r>
        <w:rPr>
          <w:rStyle w:val="21"/>
          <w:sz w:val="24"/>
          <w:szCs w:val="24"/>
        </w:rPr>
        <w:t>测试人员</w:t>
      </w:r>
      <w:r>
        <w:rPr>
          <w:sz w:val="24"/>
          <w:szCs w:val="24"/>
        </w:rPr>
        <w:t>: 李四、王五</w:t>
      </w:r>
    </w:p>
    <w:p w14:paraId="76EF5962">
      <w:pPr>
        <w:keepNext w:val="0"/>
        <w:keepLines w:val="0"/>
        <w:widowControl/>
        <w:numPr>
          <w:ilvl w:val="0"/>
          <w:numId w:val="0"/>
        </w:numPr>
        <w:suppressLineNumbers w:val="0"/>
        <w:spacing w:before="0" w:beforeAutospacing="1" w:after="0" w:afterAutospacing="1"/>
        <w:ind w:left="360" w:leftChars="0"/>
        <w:rPr>
          <w:sz w:val="24"/>
          <w:szCs w:val="24"/>
        </w:rPr>
      </w:pPr>
      <w:r>
        <w:rPr>
          <w:rStyle w:val="21"/>
          <w:sz w:val="24"/>
          <w:szCs w:val="24"/>
        </w:rPr>
        <w:t>测试工具</w:t>
      </w:r>
      <w:r>
        <w:rPr>
          <w:sz w:val="24"/>
          <w:szCs w:val="24"/>
        </w:rPr>
        <w:t xml:space="preserve">: </w:t>
      </w:r>
      <w:r>
        <w:rPr>
          <w:rFonts w:hint="eastAsia"/>
          <w:sz w:val="24"/>
          <w:szCs w:val="24"/>
          <w:lang w:val="en-US" w:eastAsia="zh-CN"/>
        </w:rPr>
        <w:t>gitee</w:t>
      </w:r>
      <w:r>
        <w:rPr>
          <w:sz w:val="24"/>
          <w:szCs w:val="24"/>
        </w:rPr>
        <w:t>（缺陷管理工具）、JMeter（性能测试工具）、Postman（API测试工具）</w:t>
      </w:r>
      <w:r>
        <w:rPr>
          <w:rFonts w:hint="eastAsia"/>
          <w:sz w:val="24"/>
          <w:szCs w:val="24"/>
          <w:lang w:val="en-US" w:eastAsia="zh-CN"/>
        </w:rPr>
        <w:t>等</w:t>
      </w:r>
    </w:p>
    <w:p w14:paraId="1D415FC8">
      <w:pPr>
        <w:pStyle w:val="4"/>
        <w:bidi w:val="0"/>
      </w:pPr>
      <w:bookmarkStart w:id="20" w:name="_Toc1754"/>
      <w:r>
        <w:t>测试进度</w:t>
      </w:r>
      <w:bookmarkEnd w:id="20"/>
    </w:p>
    <w:p w14:paraId="0AD86098">
      <w:pPr>
        <w:pStyle w:val="17"/>
        <w:keepNext w:val="0"/>
        <w:keepLines w:val="0"/>
        <w:widowControl/>
        <w:suppressLineNumbers w:val="0"/>
      </w:pPr>
      <w:r>
        <w:rPr>
          <w:rStyle w:val="21"/>
        </w:rPr>
        <w:t>测试阶段</w:t>
      </w:r>
      <w:r>
        <w:t>：预研阶段</w:t>
      </w:r>
      <w:r>
        <w:br w:type="textWrapping"/>
      </w:r>
      <w:r>
        <w:rPr>
          <w:rStyle w:val="21"/>
        </w:rPr>
        <w:t>时间范围</w:t>
      </w:r>
      <w:r>
        <w:t>：2024/09/01 - 2024/09/05</w:t>
      </w:r>
      <w:r>
        <w:br w:type="textWrapping"/>
      </w:r>
      <w:r>
        <w:rPr>
          <w:rStyle w:val="21"/>
        </w:rPr>
        <w:t>目标</w:t>
      </w:r>
      <w:r>
        <w:t>：准备测试方案与环境</w:t>
      </w:r>
      <w:r>
        <w:br w:type="textWrapping"/>
      </w:r>
      <w:r>
        <w:t>在预研阶段，我们成功制定了详细的性能测试方案，并搭建了必要的测试环境。团队成员积极参与，确保所有工具和配置都按预期运行，为后续测试执行奠定了坚实基础。</w:t>
      </w:r>
    </w:p>
    <w:p w14:paraId="1EA5B8B7">
      <w:pPr>
        <w:keepNext w:val="0"/>
        <w:keepLines w:val="0"/>
        <w:widowControl/>
        <w:numPr>
          <w:ilvl w:val="0"/>
          <w:numId w:val="0"/>
        </w:numPr>
        <w:suppressLineNumbers w:val="0"/>
        <w:spacing w:before="0" w:beforeAutospacing="1" w:after="0" w:afterAutospacing="1"/>
        <w:rPr>
          <w:rFonts w:hint="eastAsia" w:asciiTheme="minorEastAsia" w:hAnsiTheme="minorEastAsia" w:eastAsiaTheme="minorEastAsia" w:cstheme="minorEastAsia"/>
          <w:sz w:val="24"/>
          <w:szCs w:val="24"/>
        </w:rPr>
      </w:pPr>
      <w:r>
        <w:rPr>
          <w:rStyle w:val="21"/>
          <w:rFonts w:ascii="宋体" w:hAnsi="宋体" w:eastAsia="宋体" w:cs="宋体"/>
          <w:sz w:val="24"/>
          <w:szCs w:val="24"/>
        </w:rPr>
        <w:t>测试阶段</w:t>
      </w:r>
      <w:r>
        <w:rPr>
          <w:rFonts w:ascii="宋体" w:hAnsi="宋体" w:eastAsia="宋体" w:cs="宋体"/>
          <w:sz w:val="24"/>
          <w:szCs w:val="24"/>
        </w:rPr>
        <w:t>：测试执行阶段</w:t>
      </w:r>
      <w:r>
        <w:rPr>
          <w:rFonts w:ascii="宋体" w:hAnsi="宋体" w:eastAsia="宋体" w:cs="宋体"/>
          <w:sz w:val="24"/>
          <w:szCs w:val="24"/>
        </w:rPr>
        <w:br w:type="textWrapping"/>
      </w:r>
      <w:r>
        <w:rPr>
          <w:rStyle w:val="21"/>
          <w:rFonts w:ascii="宋体" w:hAnsi="宋体" w:eastAsia="宋体" w:cs="宋体"/>
          <w:sz w:val="24"/>
          <w:szCs w:val="24"/>
        </w:rPr>
        <w:t>时间范围</w:t>
      </w:r>
      <w:r>
        <w:rPr>
          <w:rFonts w:ascii="宋体" w:hAnsi="宋体" w:eastAsia="宋体" w:cs="宋体"/>
          <w:sz w:val="24"/>
          <w:szCs w:val="24"/>
        </w:rPr>
        <w:t>：2024/09/06 - 2024/09/10</w:t>
      </w:r>
      <w:r>
        <w:rPr>
          <w:rFonts w:ascii="宋体" w:hAnsi="宋体" w:eastAsia="宋体" w:cs="宋体"/>
          <w:sz w:val="24"/>
          <w:szCs w:val="24"/>
        </w:rPr>
        <w:br w:type="textWrapping"/>
      </w:r>
      <w:r>
        <w:rPr>
          <w:rStyle w:val="21"/>
          <w:rFonts w:ascii="宋体" w:hAnsi="宋体" w:eastAsia="宋体" w:cs="宋体"/>
          <w:sz w:val="24"/>
          <w:szCs w:val="24"/>
        </w:rPr>
        <w:t>目标</w:t>
      </w:r>
      <w:r>
        <w:rPr>
          <w:rFonts w:ascii="宋体" w:hAnsi="宋体" w:eastAsia="宋体" w:cs="宋体"/>
          <w:sz w:val="24"/>
          <w:szCs w:val="24"/>
        </w:rPr>
        <w:t>：完成所有性能测试场景</w:t>
      </w:r>
      <w:r>
        <w:rPr>
          <w:rFonts w:ascii="宋体" w:hAnsi="宋体" w:eastAsia="宋体" w:cs="宋体"/>
          <w:sz w:val="24"/>
          <w:szCs w:val="24"/>
        </w:rPr>
        <w:br w:type="textWrapping"/>
      </w:r>
      <w:r>
        <w:rPr>
          <w:rFonts w:ascii="宋体" w:hAnsi="宋体" w:eastAsia="宋体" w:cs="宋体"/>
          <w:sz w:val="24"/>
          <w:szCs w:val="24"/>
        </w:rPr>
        <w:t>在测试执行阶段，我们按照计划完成了所有性能测试场景的执行。团队成员认真监控了系统的性能表现，记录了响应时间、吞吐量和资源利用率等关键指标，为后续分析提供了充分的数据支持。</w:t>
      </w:r>
    </w:p>
    <w:p w14:paraId="2C14D90B">
      <w:pPr>
        <w:rPr>
          <w:rFonts w:ascii="宋体" w:hAnsi="宋体" w:eastAsia="宋体" w:cs="宋体"/>
          <w:sz w:val="24"/>
          <w:szCs w:val="24"/>
        </w:rPr>
      </w:pPr>
      <w:r>
        <w:rPr>
          <w:rStyle w:val="21"/>
          <w:rFonts w:ascii="宋体" w:hAnsi="宋体" w:eastAsia="宋体" w:cs="宋体"/>
          <w:sz w:val="24"/>
          <w:szCs w:val="24"/>
        </w:rPr>
        <w:t>测试阶段</w:t>
      </w:r>
      <w:r>
        <w:rPr>
          <w:rFonts w:ascii="宋体" w:hAnsi="宋体" w:eastAsia="宋体" w:cs="宋体"/>
          <w:sz w:val="24"/>
          <w:szCs w:val="24"/>
        </w:rPr>
        <w:t>：测试分析阶段</w:t>
      </w:r>
      <w:r>
        <w:rPr>
          <w:rFonts w:ascii="宋体" w:hAnsi="宋体" w:eastAsia="宋体" w:cs="宋体"/>
          <w:sz w:val="24"/>
          <w:szCs w:val="24"/>
        </w:rPr>
        <w:br w:type="textWrapping"/>
      </w:r>
      <w:r>
        <w:rPr>
          <w:rStyle w:val="21"/>
          <w:rFonts w:ascii="宋体" w:hAnsi="宋体" w:eastAsia="宋体" w:cs="宋体"/>
          <w:sz w:val="24"/>
          <w:szCs w:val="24"/>
        </w:rPr>
        <w:t>时间范围</w:t>
      </w:r>
      <w:r>
        <w:rPr>
          <w:rFonts w:ascii="宋体" w:hAnsi="宋体" w:eastAsia="宋体" w:cs="宋体"/>
          <w:sz w:val="24"/>
          <w:szCs w:val="24"/>
        </w:rPr>
        <w:t>：2024/09/11 - 2024/09/13</w:t>
      </w:r>
      <w:r>
        <w:rPr>
          <w:rFonts w:ascii="宋体" w:hAnsi="宋体" w:eastAsia="宋体" w:cs="宋体"/>
          <w:sz w:val="24"/>
          <w:szCs w:val="24"/>
        </w:rPr>
        <w:br w:type="textWrapping"/>
      </w:r>
      <w:r>
        <w:rPr>
          <w:rStyle w:val="21"/>
          <w:rFonts w:ascii="宋体" w:hAnsi="宋体" w:eastAsia="宋体" w:cs="宋体"/>
          <w:sz w:val="24"/>
          <w:szCs w:val="24"/>
        </w:rPr>
        <w:t>目标</w:t>
      </w:r>
      <w:r>
        <w:rPr>
          <w:rFonts w:ascii="宋体" w:hAnsi="宋体" w:eastAsia="宋体" w:cs="宋体"/>
          <w:sz w:val="24"/>
          <w:szCs w:val="24"/>
        </w:rPr>
        <w:t>：统计数据并撰写报告</w:t>
      </w:r>
      <w:r>
        <w:rPr>
          <w:rFonts w:ascii="宋体" w:hAnsi="宋体" w:eastAsia="宋体" w:cs="宋体"/>
          <w:sz w:val="24"/>
          <w:szCs w:val="24"/>
        </w:rPr>
        <w:br w:type="textWrapping"/>
      </w:r>
      <w:r>
        <w:rPr>
          <w:rFonts w:ascii="宋体" w:hAnsi="宋体" w:eastAsia="宋体" w:cs="宋体"/>
          <w:sz w:val="24"/>
          <w:szCs w:val="24"/>
        </w:rPr>
        <w:t>在测试分析阶段，我们对收集到的数据进行了详尽的统计与分析，并撰写了性能测试报告。报告中总结了测试结果，指出了系统的性能瓶颈和改进建议，为后续优化提供了有价值的参考。</w:t>
      </w:r>
    </w:p>
    <w:p w14:paraId="1056B224">
      <w:pPr>
        <w:rPr>
          <w:rFonts w:ascii="宋体" w:hAnsi="宋体" w:eastAsia="宋体" w:cs="宋体"/>
          <w:sz w:val="24"/>
          <w:szCs w:val="24"/>
        </w:rPr>
      </w:pPr>
    </w:p>
    <w:tbl>
      <w:tblPr>
        <w:tblStyle w:val="19"/>
        <w:tblW w:w="8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2900"/>
        <w:gridCol w:w="3617"/>
      </w:tblGrid>
      <w:tr w14:paraId="71A27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617" w:type="dxa"/>
            <w:shd w:val="clear" w:color="auto" w:fill="D8D8D8" w:themeFill="background1" w:themeFillShade="D9"/>
            <w:vAlign w:val="center"/>
          </w:tcPr>
          <w:p w14:paraId="0C8852E6">
            <w:pPr>
              <w:jc w:val="center"/>
              <w:rPr>
                <w:rFonts w:eastAsia="宋体"/>
                <w:b/>
                <w:sz w:val="22"/>
                <w:szCs w:val="22"/>
              </w:rPr>
            </w:pPr>
            <w:r>
              <w:rPr>
                <w:rFonts w:ascii="宋体" w:hAnsi="宋体" w:eastAsia="宋体" w:cs="宋体"/>
                <w:b/>
                <w:bCs/>
                <w:kern w:val="0"/>
                <w:sz w:val="24"/>
                <w:szCs w:val="24"/>
                <w:lang w:val="en-US" w:eastAsia="zh-CN" w:bidi="ar"/>
              </w:rPr>
              <w:t>阶段</w:t>
            </w:r>
          </w:p>
        </w:tc>
        <w:tc>
          <w:tcPr>
            <w:tcW w:w="2900" w:type="dxa"/>
            <w:shd w:val="clear" w:color="auto" w:fill="D8D8D8" w:themeFill="background1" w:themeFillShade="D9"/>
            <w:vAlign w:val="center"/>
          </w:tcPr>
          <w:p w14:paraId="229782B5">
            <w:pPr>
              <w:jc w:val="center"/>
              <w:rPr>
                <w:rFonts w:eastAsia="宋体"/>
                <w:b/>
                <w:sz w:val="22"/>
                <w:szCs w:val="22"/>
              </w:rPr>
            </w:pPr>
            <w:r>
              <w:rPr>
                <w:rFonts w:ascii="宋体" w:hAnsi="宋体" w:eastAsia="宋体" w:cs="宋体"/>
                <w:b/>
                <w:bCs/>
                <w:kern w:val="0"/>
                <w:sz w:val="24"/>
                <w:szCs w:val="24"/>
                <w:lang w:val="en-US" w:eastAsia="zh-CN" w:bidi="ar"/>
              </w:rPr>
              <w:t>时间范围</w:t>
            </w:r>
          </w:p>
        </w:tc>
        <w:tc>
          <w:tcPr>
            <w:tcW w:w="3617" w:type="dxa"/>
            <w:shd w:val="clear" w:color="auto" w:fill="D8D8D8" w:themeFill="background1" w:themeFillShade="D9"/>
            <w:vAlign w:val="center"/>
          </w:tcPr>
          <w:p w14:paraId="3F3C8DFC">
            <w:pPr>
              <w:jc w:val="center"/>
              <w:rPr>
                <w:rFonts w:hint="default" w:eastAsia="宋体"/>
                <w:b/>
                <w:sz w:val="22"/>
                <w:szCs w:val="22"/>
                <w:lang w:val="en-US" w:eastAsia="zh-CN"/>
              </w:rPr>
            </w:pPr>
            <w:r>
              <w:rPr>
                <w:rFonts w:ascii="宋体" w:hAnsi="宋体" w:eastAsia="宋体" w:cs="宋体"/>
                <w:b/>
                <w:bCs/>
                <w:kern w:val="0"/>
                <w:sz w:val="24"/>
                <w:szCs w:val="24"/>
                <w:lang w:val="en-US" w:eastAsia="zh-CN" w:bidi="ar"/>
              </w:rPr>
              <w:t>目标</w:t>
            </w:r>
          </w:p>
        </w:tc>
      </w:tr>
      <w:tr w14:paraId="5BFFD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7" w:type="dxa"/>
            <w:shd w:val="clear" w:color="auto" w:fill="auto"/>
            <w:vAlign w:val="center"/>
          </w:tcPr>
          <w:p w14:paraId="254315B2">
            <w:pPr>
              <w:tabs>
                <w:tab w:val="left" w:pos="993"/>
              </w:tabs>
              <w:spacing w:before="40" w:after="40"/>
              <w:ind w:right="284"/>
              <w:jc w:val="left"/>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预研阶段</w:t>
            </w:r>
          </w:p>
        </w:tc>
        <w:tc>
          <w:tcPr>
            <w:tcW w:w="2900" w:type="dxa"/>
            <w:vAlign w:val="center"/>
          </w:tcPr>
          <w:p w14:paraId="61E19738">
            <w:pPr>
              <w:jc w:val="center"/>
              <w:rPr>
                <w:rFonts w:eastAsia="宋体"/>
                <w:color w:val="000000" w:themeColor="text1"/>
                <w:sz w:val="22"/>
                <w:szCs w:val="22"/>
                <w:lang w:val="en-GB"/>
                <w14:textFill>
                  <w14:solidFill>
                    <w14:schemeClr w14:val="tx1"/>
                  </w14:solidFill>
                </w14:textFill>
              </w:rPr>
            </w:pPr>
            <w:r>
              <w:rPr>
                <w:rFonts w:hint="eastAsia" w:asciiTheme="minorEastAsia" w:hAnsiTheme="minorEastAsia" w:eastAsiaTheme="minorEastAsia" w:cstheme="minorEastAsia"/>
                <w:sz w:val="24"/>
                <w:szCs w:val="24"/>
              </w:rPr>
              <w:t>YYYY/MM/DD - YYYY/MM/DD</w:t>
            </w:r>
          </w:p>
        </w:tc>
        <w:tc>
          <w:tcPr>
            <w:tcW w:w="3617" w:type="dxa"/>
            <w:vAlign w:val="center"/>
          </w:tcPr>
          <w:p w14:paraId="5FF4B67D">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kern w:val="0"/>
                <w:sz w:val="24"/>
                <w:szCs w:val="24"/>
                <w:lang w:val="en-US" w:eastAsia="zh-CN" w:bidi="ar"/>
              </w:rPr>
              <w:t>核心功能模块测试</w:t>
            </w:r>
          </w:p>
        </w:tc>
      </w:tr>
      <w:tr w14:paraId="617F2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7" w:type="dxa"/>
            <w:shd w:val="clear" w:color="auto" w:fill="auto"/>
            <w:vAlign w:val="center"/>
          </w:tcPr>
          <w:p w14:paraId="2540E9B9">
            <w:pPr>
              <w:tabs>
                <w:tab w:val="left" w:pos="993"/>
              </w:tabs>
              <w:spacing w:before="40" w:after="40"/>
              <w:ind w:right="284"/>
              <w:jc w:val="left"/>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测试执行阶段</w:t>
            </w:r>
          </w:p>
        </w:tc>
        <w:tc>
          <w:tcPr>
            <w:tcW w:w="2900" w:type="dxa"/>
            <w:vAlign w:val="center"/>
          </w:tcPr>
          <w:p w14:paraId="22A3A51E">
            <w:pPr>
              <w:jc w:val="center"/>
              <w:rPr>
                <w:rFonts w:eastAsia="宋体"/>
                <w:color w:val="000000" w:themeColor="text1"/>
                <w:sz w:val="22"/>
                <w:szCs w:val="22"/>
                <w:lang w:val="en-GB"/>
                <w14:textFill>
                  <w14:solidFill>
                    <w14:schemeClr w14:val="tx1"/>
                  </w14:solidFill>
                </w14:textFill>
              </w:rPr>
            </w:pPr>
            <w:r>
              <w:rPr>
                <w:rFonts w:hint="eastAsia" w:asciiTheme="minorEastAsia" w:hAnsiTheme="minorEastAsia" w:eastAsiaTheme="minorEastAsia" w:cstheme="minorEastAsia"/>
                <w:sz w:val="24"/>
                <w:szCs w:val="24"/>
              </w:rPr>
              <w:t>YYYY/MM/DD - YYYY/MM/DD</w:t>
            </w:r>
          </w:p>
        </w:tc>
        <w:tc>
          <w:tcPr>
            <w:tcW w:w="3617" w:type="dxa"/>
            <w:vAlign w:val="center"/>
          </w:tcPr>
          <w:p w14:paraId="28D951A3">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kern w:val="0"/>
                <w:sz w:val="24"/>
                <w:szCs w:val="24"/>
                <w:lang w:val="en-US" w:eastAsia="zh-CN" w:bidi="ar"/>
              </w:rPr>
              <w:t>各模块功能联动测试</w:t>
            </w:r>
          </w:p>
        </w:tc>
      </w:tr>
      <w:tr w14:paraId="44CBA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7" w:type="dxa"/>
            <w:shd w:val="clear" w:color="auto" w:fill="auto"/>
            <w:vAlign w:val="center"/>
          </w:tcPr>
          <w:p w14:paraId="5E483225">
            <w:pPr>
              <w:tabs>
                <w:tab w:val="left" w:pos="993"/>
              </w:tabs>
              <w:spacing w:before="40" w:after="40"/>
              <w:ind w:right="284"/>
              <w:jc w:val="left"/>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测试分析阶段</w:t>
            </w:r>
          </w:p>
        </w:tc>
        <w:tc>
          <w:tcPr>
            <w:tcW w:w="2900" w:type="dxa"/>
            <w:vAlign w:val="center"/>
          </w:tcPr>
          <w:p w14:paraId="11B82D2C">
            <w:pPr>
              <w:jc w:val="center"/>
              <w:rPr>
                <w:rFonts w:eastAsia="宋体"/>
                <w:color w:val="000000" w:themeColor="text1"/>
                <w:sz w:val="22"/>
                <w:szCs w:val="22"/>
                <w:lang w:val="en-GB"/>
                <w14:textFill>
                  <w14:solidFill>
                    <w14:schemeClr w14:val="tx1"/>
                  </w14:solidFill>
                </w14:textFill>
              </w:rPr>
            </w:pPr>
            <w:r>
              <w:rPr>
                <w:rFonts w:hint="eastAsia" w:asciiTheme="minorEastAsia" w:hAnsiTheme="minorEastAsia" w:eastAsiaTheme="minorEastAsia" w:cstheme="minorEastAsia"/>
                <w:sz w:val="24"/>
                <w:szCs w:val="24"/>
              </w:rPr>
              <w:t>YYYY/MM/DD - YYYY/MM/DD</w:t>
            </w:r>
          </w:p>
        </w:tc>
        <w:tc>
          <w:tcPr>
            <w:tcW w:w="3617" w:type="dxa"/>
            <w:vAlign w:val="center"/>
          </w:tcPr>
          <w:p w14:paraId="77A7F7CB">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kern w:val="0"/>
                <w:sz w:val="24"/>
                <w:szCs w:val="24"/>
                <w:lang w:val="en-US" w:eastAsia="zh-CN" w:bidi="ar"/>
              </w:rPr>
              <w:t>对修复的缺陷进行回归测试</w:t>
            </w:r>
          </w:p>
        </w:tc>
      </w:tr>
    </w:tbl>
    <w:p w14:paraId="01C7F58F"/>
    <w:p w14:paraId="1C743A16">
      <w:pPr>
        <w:pStyle w:val="3"/>
        <w:bidi w:val="0"/>
      </w:pPr>
      <w:bookmarkStart w:id="21" w:name="_Toc7079"/>
      <w:r>
        <w:rPr>
          <w:rFonts w:hint="eastAsia"/>
          <w:lang w:val="en-US" w:eastAsia="zh-CN"/>
        </w:rPr>
        <w:t>性能测试执行情况</w:t>
      </w:r>
      <w:bookmarkEnd w:id="21"/>
    </w:p>
    <w:p w14:paraId="394DCED3">
      <w:pPr>
        <w:pStyle w:val="4"/>
        <w:bidi w:val="0"/>
      </w:pPr>
      <w:bookmarkStart w:id="22" w:name="_Toc1522"/>
      <w:r>
        <w:rPr>
          <w:rFonts w:hint="eastAsia"/>
          <w:lang w:val="en-US" w:eastAsia="zh-CN"/>
        </w:rPr>
        <w:t>测试场景</w:t>
      </w:r>
      <w:bookmarkEnd w:id="22"/>
    </w:p>
    <w:tbl>
      <w:tblPr>
        <w:tblStyle w:val="19"/>
        <w:tblW w:w="8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2"/>
        <w:gridCol w:w="5595"/>
      </w:tblGrid>
      <w:tr w14:paraId="7DE2F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22" w:type="dxa"/>
            <w:shd w:val="clear" w:color="auto" w:fill="D8D8D8" w:themeFill="background1" w:themeFillShade="D9"/>
            <w:vAlign w:val="center"/>
          </w:tcPr>
          <w:p w14:paraId="4B3BFF9C">
            <w:pPr>
              <w:jc w:val="center"/>
              <w:rPr>
                <w:rFonts w:eastAsia="宋体"/>
                <w:b/>
                <w:sz w:val="22"/>
                <w:szCs w:val="22"/>
              </w:rPr>
            </w:pPr>
            <w:r>
              <w:rPr>
                <w:rFonts w:eastAsia="宋体"/>
                <w:b/>
                <w:sz w:val="22"/>
                <w:szCs w:val="22"/>
              </w:rPr>
              <w:t>测试场景</w:t>
            </w:r>
          </w:p>
        </w:tc>
        <w:tc>
          <w:tcPr>
            <w:tcW w:w="5595" w:type="dxa"/>
            <w:shd w:val="clear" w:color="auto" w:fill="D8D8D8" w:themeFill="background1" w:themeFillShade="D9"/>
            <w:vAlign w:val="center"/>
          </w:tcPr>
          <w:p w14:paraId="12E0D8CB">
            <w:pPr>
              <w:jc w:val="center"/>
              <w:rPr>
                <w:rFonts w:eastAsia="宋体"/>
                <w:b/>
                <w:sz w:val="22"/>
                <w:szCs w:val="22"/>
              </w:rPr>
            </w:pPr>
            <w:r>
              <w:rPr>
                <w:rFonts w:eastAsia="宋体"/>
                <w:b/>
                <w:sz w:val="22"/>
                <w:szCs w:val="22"/>
              </w:rPr>
              <w:t>描述</w:t>
            </w:r>
          </w:p>
        </w:tc>
      </w:tr>
      <w:tr w14:paraId="31F3E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2" w:type="dxa"/>
            <w:shd w:val="clear" w:color="auto" w:fill="auto"/>
            <w:vAlign w:val="center"/>
          </w:tcPr>
          <w:p w14:paraId="0CC449F8">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hint="eastAsia" w:ascii="宋体" w:hAnsi="宋体" w:eastAsia="宋体" w:cs="宋体"/>
                <w:sz w:val="24"/>
                <w:szCs w:val="24"/>
                <w:lang w:val="en-US" w:eastAsia="zh-CN"/>
              </w:rPr>
              <w:t>并发笼位入驻</w:t>
            </w:r>
          </w:p>
        </w:tc>
        <w:tc>
          <w:tcPr>
            <w:tcW w:w="5595" w:type="dxa"/>
            <w:vAlign w:val="center"/>
          </w:tcPr>
          <w:p w14:paraId="0131F424">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模拟100用户同时</w:t>
            </w:r>
            <w:r>
              <w:rPr>
                <w:rFonts w:hint="eastAsia" w:ascii="宋体" w:hAnsi="宋体" w:eastAsia="宋体" w:cs="宋体"/>
                <w:sz w:val="24"/>
                <w:szCs w:val="24"/>
                <w:lang w:val="en-US" w:eastAsia="zh-CN"/>
              </w:rPr>
              <w:t>入驻笼位</w:t>
            </w:r>
          </w:p>
        </w:tc>
      </w:tr>
      <w:tr w14:paraId="535F0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2" w:type="dxa"/>
            <w:shd w:val="clear" w:color="auto" w:fill="auto"/>
            <w:vAlign w:val="center"/>
          </w:tcPr>
          <w:p w14:paraId="4841A497">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hint="eastAsia" w:ascii="宋体" w:hAnsi="宋体" w:eastAsia="宋体" w:cs="宋体"/>
                <w:kern w:val="0"/>
                <w:sz w:val="24"/>
                <w:szCs w:val="24"/>
                <w:lang w:val="en-US" w:eastAsia="zh-CN" w:bidi="ar"/>
              </w:rPr>
              <w:t>并发报名</w:t>
            </w:r>
          </w:p>
        </w:tc>
        <w:tc>
          <w:tcPr>
            <w:tcW w:w="5595" w:type="dxa"/>
            <w:vAlign w:val="center"/>
          </w:tcPr>
          <w:p w14:paraId="1C0C477D">
            <w:pPr>
              <w:keepNext w:val="0"/>
              <w:keepLines w:val="0"/>
              <w:widowControl/>
              <w:suppressLineNumbers w:val="0"/>
              <w:jc w:val="left"/>
              <w:rPr>
                <w:rFonts w:hint="default" w:eastAsia="宋体"/>
                <w:color w:val="000000" w:themeColor="text1"/>
                <w:sz w:val="22"/>
                <w:szCs w:val="22"/>
                <w:lang w:val="en-US"/>
                <w14:textFill>
                  <w14:solidFill>
                    <w14:schemeClr w14:val="tx1"/>
                  </w14:solidFill>
                </w14:textFill>
              </w:rPr>
            </w:pPr>
            <w:r>
              <w:rPr>
                <w:rFonts w:ascii="宋体" w:hAnsi="宋体" w:eastAsia="宋体" w:cs="宋体"/>
                <w:sz w:val="24"/>
                <w:szCs w:val="24"/>
              </w:rPr>
              <w:t>模拟100</w:t>
            </w:r>
            <w:r>
              <w:rPr>
                <w:rFonts w:hint="eastAsia" w:ascii="宋体" w:hAnsi="宋体" w:eastAsia="宋体" w:cs="宋体"/>
                <w:sz w:val="24"/>
                <w:szCs w:val="24"/>
                <w:lang w:val="en-US" w:eastAsia="zh-CN"/>
              </w:rPr>
              <w:t>0</w:t>
            </w:r>
            <w:r>
              <w:rPr>
                <w:rFonts w:ascii="宋体" w:hAnsi="宋体" w:eastAsia="宋体" w:cs="宋体"/>
                <w:sz w:val="24"/>
                <w:szCs w:val="24"/>
              </w:rPr>
              <w:t>用户同时</w:t>
            </w:r>
            <w:r>
              <w:rPr>
                <w:rFonts w:hint="eastAsia" w:ascii="宋体" w:hAnsi="宋体" w:eastAsia="宋体" w:cs="宋体"/>
                <w:sz w:val="24"/>
                <w:szCs w:val="24"/>
                <w:lang w:val="en-US" w:eastAsia="zh-CN"/>
              </w:rPr>
              <w:t>报名</w:t>
            </w:r>
          </w:p>
        </w:tc>
      </w:tr>
      <w:tr w14:paraId="638C8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2" w:type="dxa"/>
            <w:shd w:val="clear" w:color="auto" w:fill="auto"/>
            <w:vAlign w:val="center"/>
          </w:tcPr>
          <w:p w14:paraId="16531BDB">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数据查询压力测试</w:t>
            </w:r>
          </w:p>
        </w:tc>
        <w:tc>
          <w:tcPr>
            <w:tcW w:w="5595" w:type="dxa"/>
            <w:vAlign w:val="center"/>
          </w:tcPr>
          <w:p w14:paraId="421DB811">
            <w:pPr>
              <w:keepNext w:val="0"/>
              <w:keepLines w:val="0"/>
              <w:widowControl/>
              <w:suppressLineNumbers w:val="0"/>
              <w:jc w:val="left"/>
              <w:rPr>
                <w:rFonts w:hint="default" w:eastAsia="宋体"/>
                <w:color w:val="000000" w:themeColor="text1"/>
                <w:sz w:val="22"/>
                <w:szCs w:val="22"/>
                <w:lang w:val="en-US"/>
                <w14:textFill>
                  <w14:solidFill>
                    <w14:schemeClr w14:val="tx1"/>
                  </w14:solidFill>
                </w14:textFill>
              </w:rPr>
            </w:pPr>
            <w:r>
              <w:rPr>
                <w:rFonts w:ascii="宋体" w:hAnsi="宋体" w:eastAsia="宋体" w:cs="宋体"/>
                <w:sz w:val="24"/>
                <w:szCs w:val="24"/>
              </w:rPr>
              <w:t>大量数据条件下的查询操作性能</w:t>
            </w:r>
          </w:p>
        </w:tc>
      </w:tr>
      <w:tr w14:paraId="196C7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2" w:type="dxa"/>
            <w:shd w:val="clear" w:color="auto" w:fill="auto"/>
            <w:vAlign w:val="center"/>
          </w:tcPr>
          <w:p w14:paraId="3A51CA5C">
            <w:pPr>
              <w:keepNext w:val="0"/>
              <w:keepLines w:val="0"/>
              <w:widowControl/>
              <w:suppressLineNumbers w:val="0"/>
              <w:jc w:val="left"/>
              <w:rPr>
                <w:rFonts w:hint="eastAsia"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数据库压力测试</w:t>
            </w:r>
          </w:p>
        </w:tc>
        <w:tc>
          <w:tcPr>
            <w:tcW w:w="5595" w:type="dxa"/>
            <w:vAlign w:val="center"/>
          </w:tcPr>
          <w:p w14:paraId="58C6A712">
            <w:pPr>
              <w:keepNext w:val="0"/>
              <w:keepLines w:val="0"/>
              <w:widowControl/>
              <w:suppressLineNumbers w:val="0"/>
              <w:jc w:val="left"/>
              <w:rPr>
                <w:rFonts w:hint="default" w:eastAsia="宋体"/>
                <w:color w:val="000000" w:themeColor="text1"/>
                <w:sz w:val="22"/>
                <w:szCs w:val="22"/>
                <w:lang w:val="en-US"/>
                <w14:textFill>
                  <w14:solidFill>
                    <w14:schemeClr w14:val="tx1"/>
                  </w14:solidFill>
                </w14:textFill>
              </w:rPr>
            </w:pPr>
            <w:r>
              <w:rPr>
                <w:rFonts w:ascii="宋体" w:hAnsi="宋体" w:eastAsia="宋体" w:cs="宋体"/>
                <w:sz w:val="24"/>
                <w:szCs w:val="24"/>
              </w:rPr>
              <w:t>大量并发查询和写入数据库时的表现</w:t>
            </w:r>
          </w:p>
        </w:tc>
      </w:tr>
      <w:tr w14:paraId="24AED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2" w:type="dxa"/>
            <w:shd w:val="clear" w:color="auto" w:fill="auto"/>
            <w:vAlign w:val="center"/>
          </w:tcPr>
          <w:p w14:paraId="778A6E04">
            <w:pPr>
              <w:keepNext w:val="0"/>
              <w:keepLines w:val="0"/>
              <w:widowControl/>
              <w:suppressLineNumbers w:val="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w:t>
            </w:r>
          </w:p>
        </w:tc>
        <w:tc>
          <w:tcPr>
            <w:tcW w:w="5595" w:type="dxa"/>
            <w:vAlign w:val="center"/>
          </w:tcPr>
          <w:p w14:paraId="49B0A12C">
            <w:pPr>
              <w:keepNext w:val="0"/>
              <w:keepLines w:val="0"/>
              <w:widowControl/>
              <w:suppressLineNumbers w:val="0"/>
              <w:jc w:val="left"/>
              <w:rPr>
                <w:rFonts w:ascii="宋体" w:hAnsi="宋体" w:eastAsia="宋体" w:cs="宋体"/>
                <w:sz w:val="24"/>
                <w:szCs w:val="24"/>
              </w:rPr>
            </w:pPr>
          </w:p>
        </w:tc>
      </w:tr>
    </w:tbl>
    <w:p w14:paraId="565F2BF3"/>
    <w:p w14:paraId="38D9D862">
      <w:pPr>
        <w:pStyle w:val="4"/>
        <w:bidi w:val="0"/>
      </w:pPr>
      <w:bookmarkStart w:id="23" w:name="_Toc3370"/>
      <w:r>
        <w:rPr>
          <w:rFonts w:hint="eastAsia"/>
          <w:lang w:val="en-US" w:eastAsia="zh-CN"/>
        </w:rPr>
        <w:t>测试数据与指标</w:t>
      </w:r>
      <w:bookmarkEnd w:id="23"/>
    </w:p>
    <w:p w14:paraId="70D09091">
      <w:pPr>
        <w:pStyle w:val="17"/>
        <w:keepNext w:val="0"/>
        <w:keepLines w:val="0"/>
        <w:widowControl/>
        <w:suppressLineNumbers w:val="0"/>
      </w:pPr>
      <w:r>
        <w:rPr>
          <w:rStyle w:val="21"/>
        </w:rPr>
        <w:t>并发笼位入驻</w:t>
      </w:r>
    </w:p>
    <w:p w14:paraId="6C59AF7F">
      <w:pPr>
        <w:keepNext w:val="0"/>
        <w:keepLines w:val="0"/>
        <w:widowControl/>
        <w:numPr>
          <w:ilvl w:val="0"/>
          <w:numId w:val="0"/>
        </w:numPr>
        <w:suppressLineNumbers w:val="0"/>
        <w:spacing w:before="0" w:beforeAutospacing="1" w:after="0" w:afterAutospacing="1"/>
        <w:ind w:firstLine="420" w:firstLineChars="0"/>
        <w:rPr>
          <w:sz w:val="24"/>
          <w:szCs w:val="24"/>
        </w:rPr>
      </w:pPr>
      <w:r>
        <w:rPr>
          <w:sz w:val="24"/>
          <w:szCs w:val="24"/>
        </w:rPr>
        <w:t>模拟用户数为1000，平均响应时间为1.5秒，吞吐量达到5000/s，错误率为0.4%。该场景表现良好，响应时间和吞吐量均在可接受范围内，但需关注错误率。</w:t>
      </w:r>
    </w:p>
    <w:p w14:paraId="49B485A1">
      <w:pPr>
        <w:pStyle w:val="17"/>
        <w:keepNext w:val="0"/>
        <w:keepLines w:val="0"/>
        <w:widowControl/>
        <w:suppressLineNumbers w:val="0"/>
      </w:pPr>
      <w:r>
        <w:rPr>
          <w:rStyle w:val="21"/>
        </w:rPr>
        <w:t>并发报名</w:t>
      </w:r>
    </w:p>
    <w:p w14:paraId="55EAEFD9">
      <w:pPr>
        <w:keepNext w:val="0"/>
        <w:keepLines w:val="0"/>
        <w:widowControl/>
        <w:numPr>
          <w:ilvl w:val="0"/>
          <w:numId w:val="0"/>
        </w:numPr>
        <w:suppressLineNumbers w:val="0"/>
        <w:spacing w:before="0" w:beforeAutospacing="1" w:after="0" w:afterAutospacing="1"/>
        <w:ind w:firstLine="420" w:firstLineChars="0"/>
        <w:rPr>
          <w:sz w:val="24"/>
          <w:szCs w:val="24"/>
        </w:rPr>
      </w:pPr>
      <w:r>
        <w:rPr>
          <w:sz w:val="24"/>
          <w:szCs w:val="24"/>
        </w:rPr>
        <w:t>模拟用户数同样为1000，平均响应时间为2秒，吞吐量为3000/s，错误率为0.3%。响应时间相对较长，可以考虑优化处理流程，以提高用户体验。</w:t>
      </w:r>
    </w:p>
    <w:p w14:paraId="28703954">
      <w:pPr>
        <w:pStyle w:val="17"/>
        <w:keepNext w:val="0"/>
        <w:keepLines w:val="0"/>
        <w:widowControl/>
        <w:suppressLineNumbers w:val="0"/>
      </w:pPr>
      <w:r>
        <w:rPr>
          <w:rStyle w:val="21"/>
        </w:rPr>
        <w:t>数据查询压力测试</w:t>
      </w:r>
    </w:p>
    <w:p w14:paraId="334416AA">
      <w:pPr>
        <w:keepNext w:val="0"/>
        <w:keepLines w:val="0"/>
        <w:widowControl/>
        <w:numPr>
          <w:ilvl w:val="0"/>
          <w:numId w:val="0"/>
        </w:numPr>
        <w:suppressLineNumbers w:val="0"/>
        <w:spacing w:before="0" w:beforeAutospacing="1" w:after="0" w:afterAutospacing="1"/>
        <w:ind w:firstLine="420" w:firstLineChars="0"/>
        <w:rPr>
          <w:sz w:val="24"/>
          <w:szCs w:val="24"/>
        </w:rPr>
      </w:pPr>
      <w:r>
        <w:rPr>
          <w:sz w:val="24"/>
          <w:szCs w:val="24"/>
        </w:rPr>
        <w:t>在5000模拟用户情况下，平均响应时间为1.8秒，吞吐量为200/s，错误率为0.3%。尽管响应时间较为稳定，但吞吐量较低，可能需要进一步优化数据库查询性能。</w:t>
      </w:r>
    </w:p>
    <w:p w14:paraId="455D6963">
      <w:pPr>
        <w:pStyle w:val="17"/>
        <w:keepNext w:val="0"/>
        <w:keepLines w:val="0"/>
        <w:widowControl/>
        <w:suppressLineNumbers w:val="0"/>
      </w:pPr>
      <w:r>
        <w:rPr>
          <w:rStyle w:val="21"/>
        </w:rPr>
        <w:t>数据库压力测试</w:t>
      </w:r>
    </w:p>
    <w:p w14:paraId="01FD037A">
      <w:pPr>
        <w:keepNext w:val="0"/>
        <w:keepLines w:val="0"/>
        <w:widowControl/>
        <w:numPr>
          <w:ilvl w:val="0"/>
          <w:numId w:val="0"/>
        </w:numPr>
        <w:suppressLineNumbers w:val="0"/>
        <w:spacing w:before="0" w:beforeAutospacing="1" w:after="0" w:afterAutospacing="1"/>
        <w:ind w:firstLine="420" w:firstLineChars="0"/>
        <w:rPr>
          <w:sz w:val="24"/>
          <w:szCs w:val="24"/>
        </w:rPr>
      </w:pPr>
      <w:r>
        <w:rPr>
          <w:sz w:val="24"/>
          <w:szCs w:val="24"/>
        </w:rPr>
        <w:t>模拟用户数为5000，平均响应时间仅为1.3秒，吞吐量达到4000/s，错误率为0.2%。该场景表现优异，响应时间和吞吐量均较理想，表明数据库系统能够较好地承受压力。</w:t>
      </w:r>
    </w:p>
    <w:p w14:paraId="369D29B7">
      <w:pPr>
        <w:keepNext w:val="0"/>
        <w:keepLines w:val="0"/>
        <w:widowControl/>
        <w:numPr>
          <w:ilvl w:val="0"/>
          <w:numId w:val="0"/>
        </w:numPr>
        <w:suppressLineNumbers w:val="0"/>
        <w:spacing w:before="0" w:beforeAutospacing="1" w:after="0" w:afterAutospacing="1"/>
        <w:ind w:firstLine="420" w:firstLineChars="0"/>
      </w:pPr>
      <w:r>
        <w:rPr>
          <w:rFonts w:ascii="宋体" w:hAnsi="宋体" w:eastAsia="宋体" w:cs="宋体"/>
          <w:sz w:val="24"/>
          <w:szCs w:val="24"/>
        </w:rPr>
        <w:t>整体来看，测试结果显示系统在大部分场景下表现良好，但仍需针对高并发情况下的响应时间和吞吐量进行进一步优化，以提升整体性能和用户体验。针对不同场景的错误率也需持续监控和改善。</w:t>
      </w:r>
    </w:p>
    <w:p w14:paraId="71EE8980"/>
    <w:tbl>
      <w:tblPr>
        <w:tblStyle w:val="19"/>
        <w:tblW w:w="8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276"/>
        <w:gridCol w:w="1274"/>
        <w:gridCol w:w="1708"/>
        <w:gridCol w:w="1694"/>
      </w:tblGrid>
      <w:tr w14:paraId="5DF25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122" w:type="dxa"/>
            <w:shd w:val="clear" w:color="auto" w:fill="D8D8D8" w:themeFill="background1" w:themeFillShade="D9"/>
            <w:vAlign w:val="center"/>
          </w:tcPr>
          <w:p w14:paraId="487E3E02">
            <w:pPr>
              <w:jc w:val="center"/>
              <w:rPr>
                <w:rFonts w:hint="default" w:eastAsia="宋体"/>
                <w:b/>
                <w:sz w:val="22"/>
                <w:szCs w:val="22"/>
                <w:lang w:val="en-US" w:eastAsia="zh-CN"/>
              </w:rPr>
            </w:pPr>
            <w:r>
              <w:rPr>
                <w:rFonts w:hint="eastAsia" w:eastAsia="宋体"/>
                <w:b/>
                <w:sz w:val="22"/>
                <w:szCs w:val="22"/>
                <w:lang w:val="en-US" w:eastAsia="zh-CN"/>
              </w:rPr>
              <w:t>测试场景</w:t>
            </w:r>
          </w:p>
        </w:tc>
        <w:tc>
          <w:tcPr>
            <w:tcW w:w="1276" w:type="dxa"/>
            <w:shd w:val="clear" w:color="auto" w:fill="D8D8D8" w:themeFill="background1" w:themeFillShade="D9"/>
            <w:vAlign w:val="center"/>
          </w:tcPr>
          <w:p w14:paraId="1D32C145">
            <w:pPr>
              <w:jc w:val="center"/>
              <w:rPr>
                <w:rFonts w:hint="default" w:eastAsia="宋体"/>
                <w:b/>
                <w:sz w:val="22"/>
                <w:szCs w:val="22"/>
                <w:lang w:val="en-US"/>
              </w:rPr>
            </w:pPr>
            <w:r>
              <w:rPr>
                <w:rFonts w:hint="eastAsia" w:eastAsia="宋体"/>
                <w:b/>
                <w:sz w:val="22"/>
                <w:szCs w:val="22"/>
                <w:lang w:val="en-US" w:eastAsia="zh-CN"/>
              </w:rPr>
              <w:t>模拟用户数</w:t>
            </w:r>
          </w:p>
        </w:tc>
        <w:tc>
          <w:tcPr>
            <w:tcW w:w="1274" w:type="dxa"/>
            <w:shd w:val="clear" w:color="auto" w:fill="D8D8D8" w:themeFill="background1" w:themeFillShade="D9"/>
            <w:vAlign w:val="center"/>
          </w:tcPr>
          <w:p w14:paraId="27810605">
            <w:pPr>
              <w:jc w:val="center"/>
              <w:rPr>
                <w:rFonts w:hint="default" w:eastAsia="宋体"/>
                <w:b/>
                <w:sz w:val="22"/>
                <w:szCs w:val="22"/>
                <w:lang w:val="en-US" w:eastAsia="zh-CN"/>
              </w:rPr>
            </w:pPr>
            <w:r>
              <w:rPr>
                <w:rFonts w:hint="eastAsia" w:eastAsia="宋体"/>
                <w:b/>
                <w:sz w:val="22"/>
                <w:szCs w:val="22"/>
                <w:lang w:val="en-US" w:eastAsia="zh-CN"/>
              </w:rPr>
              <w:t>平均响应时间</w:t>
            </w:r>
          </w:p>
        </w:tc>
        <w:tc>
          <w:tcPr>
            <w:tcW w:w="1708" w:type="dxa"/>
            <w:shd w:val="clear" w:color="auto" w:fill="D8D8D8" w:themeFill="background1" w:themeFillShade="D9"/>
            <w:vAlign w:val="center"/>
          </w:tcPr>
          <w:p w14:paraId="3EC72CD9">
            <w:pPr>
              <w:jc w:val="center"/>
              <w:rPr>
                <w:rFonts w:hint="default" w:eastAsia="宋体"/>
                <w:b/>
                <w:sz w:val="22"/>
                <w:szCs w:val="22"/>
                <w:lang w:val="en-US" w:eastAsia="zh-CN"/>
              </w:rPr>
            </w:pPr>
            <w:r>
              <w:rPr>
                <w:rFonts w:hint="eastAsia" w:eastAsia="宋体"/>
                <w:b/>
                <w:sz w:val="22"/>
                <w:szCs w:val="22"/>
                <w:lang w:val="en-US" w:eastAsia="zh-CN"/>
              </w:rPr>
              <w:t>吞吐量</w:t>
            </w:r>
          </w:p>
        </w:tc>
        <w:tc>
          <w:tcPr>
            <w:tcW w:w="1694" w:type="dxa"/>
            <w:shd w:val="clear" w:color="auto" w:fill="D8D8D8" w:themeFill="background1" w:themeFillShade="D9"/>
            <w:vAlign w:val="center"/>
          </w:tcPr>
          <w:p w14:paraId="52224449">
            <w:pPr>
              <w:jc w:val="center"/>
              <w:rPr>
                <w:rFonts w:hint="default" w:eastAsia="宋体"/>
                <w:b/>
                <w:sz w:val="22"/>
                <w:szCs w:val="22"/>
                <w:lang w:val="en-US" w:eastAsia="zh-CN"/>
              </w:rPr>
            </w:pPr>
            <w:r>
              <w:rPr>
                <w:rFonts w:hint="eastAsia" w:eastAsia="宋体"/>
                <w:b/>
                <w:sz w:val="22"/>
                <w:szCs w:val="22"/>
                <w:lang w:val="en-US" w:eastAsia="zh-CN"/>
              </w:rPr>
              <w:t>错误率</w:t>
            </w:r>
          </w:p>
        </w:tc>
      </w:tr>
      <w:tr w14:paraId="75E0F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shd w:val="clear" w:color="auto" w:fill="auto"/>
            <w:vAlign w:val="center"/>
          </w:tcPr>
          <w:p w14:paraId="5FF4126D">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hint="eastAsia" w:ascii="宋体" w:hAnsi="宋体" w:eastAsia="宋体" w:cs="宋体"/>
                <w:sz w:val="24"/>
                <w:szCs w:val="24"/>
                <w:lang w:val="en-US" w:eastAsia="zh-CN"/>
              </w:rPr>
              <w:t>并发笼位入驻</w:t>
            </w:r>
          </w:p>
        </w:tc>
        <w:tc>
          <w:tcPr>
            <w:tcW w:w="1276" w:type="dxa"/>
            <w:vAlign w:val="center"/>
          </w:tcPr>
          <w:p w14:paraId="62459DD1">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1000</w:t>
            </w:r>
          </w:p>
        </w:tc>
        <w:tc>
          <w:tcPr>
            <w:tcW w:w="1274" w:type="dxa"/>
            <w:vAlign w:val="center"/>
          </w:tcPr>
          <w:p w14:paraId="4195417F">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1.5秒</w:t>
            </w:r>
          </w:p>
        </w:tc>
        <w:tc>
          <w:tcPr>
            <w:tcW w:w="1708" w:type="dxa"/>
            <w:vAlign w:val="center"/>
          </w:tcPr>
          <w:p w14:paraId="3E893062">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5000/s</w:t>
            </w:r>
          </w:p>
        </w:tc>
        <w:tc>
          <w:tcPr>
            <w:tcW w:w="1694" w:type="dxa"/>
            <w:vAlign w:val="center"/>
          </w:tcPr>
          <w:p w14:paraId="61E13225">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0.</w:t>
            </w:r>
            <w:r>
              <w:rPr>
                <w:rFonts w:hint="eastAsia" w:ascii="宋体" w:hAnsi="宋体" w:eastAsia="宋体" w:cs="宋体"/>
                <w:sz w:val="24"/>
                <w:szCs w:val="24"/>
                <w:lang w:val="en-US" w:eastAsia="zh-CN"/>
              </w:rPr>
              <w:t>4</w:t>
            </w:r>
            <w:r>
              <w:rPr>
                <w:rFonts w:ascii="宋体" w:hAnsi="宋体" w:eastAsia="宋体" w:cs="宋体"/>
                <w:sz w:val="24"/>
                <w:szCs w:val="24"/>
              </w:rPr>
              <w:t>%</w:t>
            </w:r>
          </w:p>
        </w:tc>
      </w:tr>
      <w:tr w14:paraId="308A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shd w:val="clear" w:color="auto" w:fill="auto"/>
            <w:vAlign w:val="center"/>
          </w:tcPr>
          <w:p w14:paraId="304A4156">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hint="eastAsia" w:ascii="宋体" w:hAnsi="宋体" w:eastAsia="宋体" w:cs="宋体"/>
                <w:kern w:val="0"/>
                <w:sz w:val="24"/>
                <w:szCs w:val="24"/>
                <w:lang w:val="en-US" w:eastAsia="zh-CN" w:bidi="ar"/>
              </w:rPr>
              <w:t>并发报名</w:t>
            </w:r>
          </w:p>
        </w:tc>
        <w:tc>
          <w:tcPr>
            <w:tcW w:w="1276" w:type="dxa"/>
            <w:vAlign w:val="center"/>
          </w:tcPr>
          <w:p w14:paraId="6086B11D">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1000</w:t>
            </w:r>
          </w:p>
        </w:tc>
        <w:tc>
          <w:tcPr>
            <w:tcW w:w="1274" w:type="dxa"/>
            <w:vAlign w:val="center"/>
          </w:tcPr>
          <w:p w14:paraId="77A46D61">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2秒</w:t>
            </w:r>
          </w:p>
        </w:tc>
        <w:tc>
          <w:tcPr>
            <w:tcW w:w="1708" w:type="dxa"/>
            <w:vAlign w:val="center"/>
          </w:tcPr>
          <w:p w14:paraId="00CAFB9F">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3000/s</w:t>
            </w:r>
          </w:p>
        </w:tc>
        <w:tc>
          <w:tcPr>
            <w:tcW w:w="1694" w:type="dxa"/>
            <w:vAlign w:val="center"/>
          </w:tcPr>
          <w:p w14:paraId="60810366">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0</w:t>
            </w:r>
            <w:r>
              <w:rPr>
                <w:rFonts w:hint="eastAsia" w:ascii="宋体" w:hAnsi="宋体" w:eastAsia="宋体" w:cs="宋体"/>
                <w:sz w:val="24"/>
                <w:szCs w:val="24"/>
                <w:lang w:val="en-US" w:eastAsia="zh-CN"/>
              </w:rPr>
              <w:t>.3</w:t>
            </w:r>
            <w:r>
              <w:rPr>
                <w:rFonts w:ascii="宋体" w:hAnsi="宋体" w:eastAsia="宋体" w:cs="宋体"/>
                <w:sz w:val="24"/>
                <w:szCs w:val="24"/>
              </w:rPr>
              <w:t>%</w:t>
            </w:r>
          </w:p>
        </w:tc>
      </w:tr>
      <w:tr w14:paraId="461E4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shd w:val="clear" w:color="auto" w:fill="auto"/>
            <w:vAlign w:val="center"/>
          </w:tcPr>
          <w:p w14:paraId="36B5D0E0">
            <w:pPr>
              <w:keepNext w:val="0"/>
              <w:keepLines w:val="0"/>
              <w:widowControl/>
              <w:suppressLineNumbers w:val="0"/>
              <w:jc w:val="left"/>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数据查询压力测试</w:t>
            </w:r>
          </w:p>
        </w:tc>
        <w:tc>
          <w:tcPr>
            <w:tcW w:w="1276" w:type="dxa"/>
            <w:vAlign w:val="center"/>
          </w:tcPr>
          <w:p w14:paraId="68FD1FB8">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5000</w:t>
            </w:r>
          </w:p>
        </w:tc>
        <w:tc>
          <w:tcPr>
            <w:tcW w:w="1274" w:type="dxa"/>
            <w:vAlign w:val="center"/>
          </w:tcPr>
          <w:p w14:paraId="3C2B03CC">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1.8秒</w:t>
            </w:r>
          </w:p>
        </w:tc>
        <w:tc>
          <w:tcPr>
            <w:tcW w:w="1708" w:type="dxa"/>
            <w:vAlign w:val="center"/>
          </w:tcPr>
          <w:p w14:paraId="0E902907">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200/s</w:t>
            </w:r>
          </w:p>
        </w:tc>
        <w:tc>
          <w:tcPr>
            <w:tcW w:w="1694" w:type="dxa"/>
            <w:vAlign w:val="center"/>
          </w:tcPr>
          <w:p w14:paraId="20105374">
            <w:pPr>
              <w:jc w:val="center"/>
              <w:rPr>
                <w:rFonts w:hint="default"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0.</w:t>
            </w:r>
            <w:r>
              <w:rPr>
                <w:rFonts w:hint="eastAsia" w:ascii="宋体" w:hAnsi="宋体" w:eastAsia="宋体" w:cs="宋体"/>
                <w:sz w:val="24"/>
                <w:szCs w:val="24"/>
                <w:lang w:val="en-US" w:eastAsia="zh-CN"/>
              </w:rPr>
              <w:t>3</w:t>
            </w:r>
            <w:r>
              <w:rPr>
                <w:rFonts w:ascii="宋体" w:hAnsi="宋体" w:eastAsia="宋体" w:cs="宋体"/>
                <w:sz w:val="24"/>
                <w:szCs w:val="24"/>
              </w:rPr>
              <w:t>%</w:t>
            </w:r>
          </w:p>
        </w:tc>
      </w:tr>
      <w:tr w14:paraId="16F5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shd w:val="clear" w:color="auto" w:fill="auto"/>
            <w:vAlign w:val="center"/>
          </w:tcPr>
          <w:p w14:paraId="6622D240">
            <w:pPr>
              <w:keepNext w:val="0"/>
              <w:keepLines w:val="0"/>
              <w:widowControl/>
              <w:suppressLineNumbers w:val="0"/>
              <w:jc w:val="left"/>
              <w:rPr>
                <w:rFonts w:hint="eastAsia"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数据库压力测试</w:t>
            </w:r>
          </w:p>
        </w:tc>
        <w:tc>
          <w:tcPr>
            <w:tcW w:w="1276" w:type="dxa"/>
            <w:vAlign w:val="center"/>
          </w:tcPr>
          <w:p w14:paraId="1A9FE8C1">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5000</w:t>
            </w:r>
          </w:p>
        </w:tc>
        <w:tc>
          <w:tcPr>
            <w:tcW w:w="1274" w:type="dxa"/>
            <w:vAlign w:val="center"/>
          </w:tcPr>
          <w:p w14:paraId="07E324D2">
            <w:pPr>
              <w:jc w:val="center"/>
              <w:rPr>
                <w:rFonts w:hint="default" w:eastAsia="宋体"/>
                <w:color w:val="000000" w:themeColor="text1"/>
                <w:sz w:val="22"/>
                <w:szCs w:val="22"/>
                <w:lang w:val="en-US" w:eastAsia="zh-CN"/>
                <w14:textFill>
                  <w14:solidFill>
                    <w14:schemeClr w14:val="tx1"/>
                  </w14:solidFill>
                </w14:textFill>
              </w:rPr>
            </w:pPr>
            <w:r>
              <w:rPr>
                <w:rFonts w:hint="eastAsia" w:eastAsia="宋体"/>
                <w:color w:val="000000" w:themeColor="text1"/>
                <w:sz w:val="22"/>
                <w:szCs w:val="22"/>
                <w:lang w:val="en-US" w:eastAsia="zh-CN"/>
                <w14:textFill>
                  <w14:solidFill>
                    <w14:schemeClr w14:val="tx1"/>
                  </w14:solidFill>
                </w14:textFill>
              </w:rPr>
              <w:t>1.3秒</w:t>
            </w:r>
          </w:p>
        </w:tc>
        <w:tc>
          <w:tcPr>
            <w:tcW w:w="1708" w:type="dxa"/>
            <w:vAlign w:val="center"/>
          </w:tcPr>
          <w:p w14:paraId="2E605F86">
            <w:pPr>
              <w:jc w:val="center"/>
              <w:rPr>
                <w:rFonts w:hint="eastAsia" w:eastAsia="宋体"/>
                <w:color w:val="000000" w:themeColor="text1"/>
                <w:sz w:val="22"/>
                <w:szCs w:val="22"/>
                <w:lang w:val="en-US" w:eastAsia="zh-CN"/>
                <w14:textFill>
                  <w14:solidFill>
                    <w14:schemeClr w14:val="tx1"/>
                  </w14:solidFill>
                </w14:textFill>
              </w:rPr>
            </w:pPr>
            <w:r>
              <w:rPr>
                <w:rFonts w:hint="eastAsia" w:ascii="宋体" w:hAnsi="宋体" w:eastAsia="宋体" w:cs="宋体"/>
                <w:sz w:val="24"/>
                <w:szCs w:val="24"/>
                <w:lang w:val="en-US" w:eastAsia="zh-CN"/>
              </w:rPr>
              <w:t>4000</w:t>
            </w:r>
            <w:r>
              <w:rPr>
                <w:rFonts w:ascii="宋体" w:hAnsi="宋体" w:eastAsia="宋体" w:cs="宋体"/>
                <w:sz w:val="24"/>
                <w:szCs w:val="24"/>
              </w:rPr>
              <w:t>/s</w:t>
            </w:r>
          </w:p>
        </w:tc>
        <w:tc>
          <w:tcPr>
            <w:tcW w:w="1694" w:type="dxa"/>
            <w:vAlign w:val="center"/>
          </w:tcPr>
          <w:p w14:paraId="565D3530">
            <w:pPr>
              <w:jc w:val="center"/>
              <w:rPr>
                <w:rFonts w:hint="eastAsia" w:eastAsia="宋体"/>
                <w:color w:val="000000" w:themeColor="text1"/>
                <w:sz w:val="22"/>
                <w:szCs w:val="22"/>
                <w:lang w:val="en-US" w:eastAsia="zh-CN"/>
                <w14:textFill>
                  <w14:solidFill>
                    <w14:schemeClr w14:val="tx1"/>
                  </w14:solidFill>
                </w14:textFill>
              </w:rPr>
            </w:pPr>
            <w:r>
              <w:rPr>
                <w:rFonts w:ascii="宋体" w:hAnsi="宋体" w:eastAsia="宋体" w:cs="宋体"/>
                <w:sz w:val="24"/>
                <w:szCs w:val="24"/>
              </w:rPr>
              <w:t>0.2%</w:t>
            </w:r>
          </w:p>
        </w:tc>
      </w:tr>
      <w:tr w14:paraId="3690D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shd w:val="clear" w:color="auto" w:fill="auto"/>
            <w:vAlign w:val="center"/>
          </w:tcPr>
          <w:p w14:paraId="6A92D3A6">
            <w:pPr>
              <w:keepNext w:val="0"/>
              <w:keepLines w:val="0"/>
              <w:widowControl/>
              <w:suppressLineNumbers w:val="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w:t>
            </w:r>
          </w:p>
        </w:tc>
        <w:tc>
          <w:tcPr>
            <w:tcW w:w="1276" w:type="dxa"/>
            <w:vAlign w:val="center"/>
          </w:tcPr>
          <w:p w14:paraId="55F97B13">
            <w:pPr>
              <w:jc w:val="center"/>
              <w:rPr>
                <w:rFonts w:eastAsia="宋体"/>
                <w:color w:val="000000" w:themeColor="text1"/>
                <w:sz w:val="22"/>
                <w:szCs w:val="22"/>
                <w:lang w:val="en-GB"/>
                <w14:textFill>
                  <w14:solidFill>
                    <w14:schemeClr w14:val="tx1"/>
                  </w14:solidFill>
                </w14:textFill>
              </w:rPr>
            </w:pPr>
          </w:p>
        </w:tc>
        <w:tc>
          <w:tcPr>
            <w:tcW w:w="1274" w:type="dxa"/>
            <w:vAlign w:val="center"/>
          </w:tcPr>
          <w:p w14:paraId="5E161F5E">
            <w:pPr>
              <w:jc w:val="center"/>
              <w:rPr>
                <w:rFonts w:hint="eastAsia" w:eastAsia="宋体"/>
                <w:color w:val="000000" w:themeColor="text1"/>
                <w:sz w:val="22"/>
                <w:szCs w:val="22"/>
                <w:lang w:val="en-US" w:eastAsia="zh-CN"/>
                <w14:textFill>
                  <w14:solidFill>
                    <w14:schemeClr w14:val="tx1"/>
                  </w14:solidFill>
                </w14:textFill>
              </w:rPr>
            </w:pPr>
          </w:p>
        </w:tc>
        <w:tc>
          <w:tcPr>
            <w:tcW w:w="1708" w:type="dxa"/>
            <w:vAlign w:val="center"/>
          </w:tcPr>
          <w:p w14:paraId="1B85EEC9">
            <w:pPr>
              <w:jc w:val="center"/>
              <w:rPr>
                <w:rFonts w:hint="eastAsia" w:eastAsia="宋体"/>
                <w:color w:val="000000" w:themeColor="text1"/>
                <w:sz w:val="22"/>
                <w:szCs w:val="22"/>
                <w:lang w:val="en-US" w:eastAsia="zh-CN"/>
                <w14:textFill>
                  <w14:solidFill>
                    <w14:schemeClr w14:val="tx1"/>
                  </w14:solidFill>
                </w14:textFill>
              </w:rPr>
            </w:pPr>
          </w:p>
        </w:tc>
        <w:tc>
          <w:tcPr>
            <w:tcW w:w="1694" w:type="dxa"/>
            <w:vAlign w:val="center"/>
          </w:tcPr>
          <w:p w14:paraId="46A7DAA8">
            <w:pPr>
              <w:jc w:val="center"/>
              <w:rPr>
                <w:rFonts w:hint="eastAsia" w:eastAsia="宋体"/>
                <w:color w:val="000000" w:themeColor="text1"/>
                <w:sz w:val="22"/>
                <w:szCs w:val="22"/>
                <w:lang w:val="en-US" w:eastAsia="zh-CN"/>
                <w14:textFill>
                  <w14:solidFill>
                    <w14:schemeClr w14:val="tx1"/>
                  </w14:solidFill>
                </w14:textFill>
              </w:rPr>
            </w:pPr>
          </w:p>
        </w:tc>
      </w:tr>
    </w:tbl>
    <w:p w14:paraId="4BE35C69">
      <w:pPr>
        <w:rPr>
          <w:rFonts w:hint="default"/>
          <w:lang w:val="en-US" w:eastAsia="zh-CN"/>
        </w:rPr>
      </w:pPr>
    </w:p>
    <w:p w14:paraId="6EE7EECB">
      <w:pPr>
        <w:pStyle w:val="3"/>
        <w:bidi w:val="0"/>
      </w:pPr>
      <w:bookmarkStart w:id="24" w:name="_Toc9383"/>
      <w:r>
        <w:t>测试总结</w:t>
      </w:r>
      <w:bookmarkEnd w:id="24"/>
    </w:p>
    <w:p w14:paraId="3B34CD26">
      <w:pPr>
        <w:pStyle w:val="4"/>
        <w:bidi w:val="0"/>
        <w:rPr>
          <w:rFonts w:hint="eastAsia"/>
          <w:lang w:val="en-US" w:eastAsia="zh-CN"/>
        </w:rPr>
      </w:pPr>
      <w:bookmarkStart w:id="25" w:name="_Toc6257"/>
      <w:r>
        <w:rPr>
          <w:rFonts w:hint="eastAsia"/>
          <w:lang w:val="en-US" w:eastAsia="zh-CN"/>
        </w:rPr>
        <w:t>结论</w:t>
      </w:r>
      <w:bookmarkEnd w:id="25"/>
    </w:p>
    <w:p w14:paraId="537BE610">
      <w:pPr>
        <w:spacing w:after="156" w:afterLines="50"/>
        <w:ind w:firstLine="420" w:firstLineChars="0"/>
        <w:rPr>
          <w:rFonts w:hint="eastAsia" w:eastAsia="宋体"/>
          <w:sz w:val="22"/>
          <w:szCs w:val="22"/>
        </w:rPr>
      </w:pPr>
      <w:r>
        <w:rPr>
          <w:rFonts w:hint="eastAsia" w:eastAsia="宋体"/>
          <w:sz w:val="22"/>
          <w:szCs w:val="22"/>
        </w:rPr>
        <w:t>经过详细的性能测试，动物管理系统在负载测试、并发用户测试和稳定性测试中表现良好，达到了预期的可靠性和稳定性要求。</w:t>
      </w:r>
    </w:p>
    <w:p w14:paraId="2A93354B">
      <w:pPr>
        <w:spacing w:after="156" w:afterLines="50"/>
        <w:ind w:firstLine="420" w:firstLineChars="0"/>
        <w:rPr>
          <w:rFonts w:hint="eastAsia" w:eastAsia="宋体"/>
          <w:sz w:val="22"/>
          <w:szCs w:val="22"/>
        </w:rPr>
      </w:pPr>
      <w:r>
        <w:rPr>
          <w:rFonts w:hint="eastAsia" w:eastAsia="宋体"/>
          <w:sz w:val="22"/>
          <w:szCs w:val="22"/>
        </w:rPr>
        <w:t>测试结果显示，系统在低负载、中负载和高负载情况下的查询和创建操作响应时间和吞吐量均在可接受范围内。特别是在高负载情况下，系统依然能够保持较好的响应时间和吞吐量，证明其在大数据量和高并发用户环境中的良好表现。此外，系统在长时间运行中的稳定性测试表明，其性能变化不明显，始终保持在正常范围内，未出现重大问题。</w:t>
      </w:r>
    </w:p>
    <w:p w14:paraId="4E82C6FC">
      <w:pPr>
        <w:spacing w:after="156" w:afterLines="50"/>
        <w:ind w:firstLine="420" w:firstLineChars="0"/>
        <w:rPr>
          <w:rFonts w:hint="eastAsia" w:eastAsia="宋体"/>
          <w:sz w:val="22"/>
          <w:szCs w:val="22"/>
        </w:rPr>
      </w:pPr>
      <w:r>
        <w:rPr>
          <w:rFonts w:hint="eastAsia" w:eastAsia="宋体"/>
          <w:sz w:val="22"/>
          <w:szCs w:val="22"/>
        </w:rPr>
        <w:t>接口压测结果同样令人满意，各模块的查询和保存接口在高压力下</w:t>
      </w:r>
      <w:r>
        <w:rPr>
          <w:rFonts w:hint="eastAsia" w:eastAsia="宋体"/>
          <w:sz w:val="22"/>
          <w:szCs w:val="22"/>
          <w:lang w:val="en-US" w:eastAsia="zh-CN"/>
        </w:rPr>
        <w:t>基本全部</w:t>
      </w:r>
      <w:r>
        <w:rPr>
          <w:rFonts w:hint="eastAsia" w:eastAsia="宋体"/>
          <w:sz w:val="22"/>
          <w:szCs w:val="22"/>
        </w:rPr>
        <w:t>能正确响应</w:t>
      </w:r>
      <w:r>
        <w:rPr>
          <w:rFonts w:hint="eastAsia" w:eastAsia="宋体"/>
          <w:sz w:val="22"/>
          <w:szCs w:val="22"/>
          <w:lang w:eastAsia="zh-CN"/>
        </w:rPr>
        <w:t>，</w:t>
      </w:r>
      <w:r>
        <w:rPr>
          <w:rFonts w:hint="eastAsia" w:eastAsia="宋体"/>
          <w:sz w:val="22"/>
          <w:szCs w:val="22"/>
        </w:rPr>
        <w:t>进一步验证了系统的稳定性和可靠性。</w:t>
      </w:r>
    </w:p>
    <w:p w14:paraId="04D5FE64">
      <w:pPr>
        <w:spacing w:after="156" w:afterLines="50"/>
        <w:ind w:firstLine="420" w:firstLineChars="0"/>
        <w:rPr>
          <w:rFonts w:hint="eastAsia" w:asciiTheme="minorEastAsia" w:hAnsiTheme="minorEastAsia" w:eastAsiaTheme="minorEastAsia" w:cstheme="minorEastAsia"/>
        </w:rPr>
      </w:pPr>
      <w:r>
        <w:rPr>
          <w:rFonts w:hint="eastAsia" w:eastAsia="宋体"/>
          <w:sz w:val="22"/>
          <w:szCs w:val="22"/>
        </w:rPr>
        <w:t>综合上述测试结果，动物管理系统已成功满足性能测试的所有要求，证明其能够在生产环境中可靠运行。因此，系统可以顺利转移至生产环境使用。</w:t>
      </w: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8E9DD">
    <w:pPr>
      <w:pStyle w:val="13"/>
      <w:ind w:firstLine="360"/>
      <w:jc w:val="center"/>
    </w:pPr>
  </w:p>
  <w:p w14:paraId="6CEE00A8">
    <w:pPr>
      <w:pStyle w:val="13"/>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413E9"/>
    <w:multiLevelType w:val="multilevel"/>
    <w:tmpl w:val="9DC413E9"/>
    <w:lvl w:ilvl="0" w:tentative="0">
      <w:start w:val="1"/>
      <w:numFmt w:val="chineseCounting"/>
      <w:pStyle w:val="3"/>
      <w:suff w:val="nothing"/>
      <w:lvlText w:val="第%1章 "/>
      <w:lvlJc w:val="left"/>
      <w:pPr>
        <w:ind w:left="432" w:hanging="432"/>
      </w:pPr>
      <w:rPr>
        <w:rFonts w:hint="eastAsia"/>
      </w:rPr>
    </w:lvl>
    <w:lvl w:ilvl="1" w:tentative="0">
      <w:start w:val="1"/>
      <w:numFmt w:val="decimal"/>
      <w:pStyle w:val="4"/>
      <w:isLgl/>
      <w:lvlText w:val="%1.%2."/>
      <w:lvlJc w:val="left"/>
      <w:pPr>
        <w:ind w:left="575" w:hanging="575"/>
      </w:pPr>
      <w:rPr>
        <w:rFonts w:hint="eastAsia"/>
      </w:rPr>
    </w:lvl>
    <w:lvl w:ilvl="2" w:tentative="0">
      <w:start w:val="1"/>
      <w:numFmt w:val="decimal"/>
      <w:pStyle w:val="5"/>
      <w:isLgl/>
      <w:lvlText w:val="%1.%2.%3."/>
      <w:lvlJc w:val="left"/>
      <w:pPr>
        <w:ind w:left="720" w:hanging="720"/>
      </w:pPr>
      <w:rPr>
        <w:rFonts w:hint="eastAsia"/>
      </w:rPr>
    </w:lvl>
    <w:lvl w:ilvl="3" w:tentative="0">
      <w:start w:val="1"/>
      <w:numFmt w:val="decimal"/>
      <w:pStyle w:val="6"/>
      <w:isLgl/>
      <w:lvlText w:val="%1.%2.%3.%4."/>
      <w:lvlJc w:val="left"/>
      <w:pPr>
        <w:ind w:left="864" w:hanging="864"/>
      </w:pPr>
      <w:rPr>
        <w:rFonts w:hint="eastAsia"/>
      </w:rPr>
    </w:lvl>
    <w:lvl w:ilvl="4" w:tentative="0">
      <w:start w:val="1"/>
      <w:numFmt w:val="decimal"/>
      <w:pStyle w:val="7"/>
      <w:isLgl/>
      <w:lvlText w:val="%1.%2.%3.%4.%5."/>
      <w:lvlJc w:val="left"/>
      <w:pPr>
        <w:ind w:left="1008" w:hanging="1008"/>
      </w:pPr>
      <w:rPr>
        <w:rFonts w:hint="eastAsia"/>
      </w:rPr>
    </w:lvl>
    <w:lvl w:ilvl="5" w:tentative="0">
      <w:start w:val="1"/>
      <w:numFmt w:val="decimal"/>
      <w:pStyle w:val="8"/>
      <w:isLgl/>
      <w:lvlText w:val="%1.%2.%3.%4.%5.%6."/>
      <w:lvlJc w:val="left"/>
      <w:pPr>
        <w:ind w:left="1151" w:hanging="1151"/>
      </w:pPr>
      <w:rPr>
        <w:rFonts w:hint="eastAsia"/>
      </w:rPr>
    </w:lvl>
    <w:lvl w:ilvl="6" w:tentative="0">
      <w:start w:val="1"/>
      <w:numFmt w:val="decimal"/>
      <w:pStyle w:val="9"/>
      <w:isLgl/>
      <w:lvlText w:val="%1.%2.%3.%4.%5.%6.%7."/>
      <w:lvlJc w:val="left"/>
      <w:pPr>
        <w:ind w:left="1296" w:hanging="1296"/>
      </w:pPr>
      <w:rPr>
        <w:rFonts w:hint="eastAsia"/>
      </w:rPr>
    </w:lvl>
    <w:lvl w:ilvl="7" w:tentative="0">
      <w:start w:val="1"/>
      <w:numFmt w:val="decimal"/>
      <w:pStyle w:val="10"/>
      <w:isLgl/>
      <w:lvlText w:val="%1.%2.%3.%4.%5.%6.%7.%8."/>
      <w:lvlJc w:val="left"/>
      <w:pPr>
        <w:ind w:left="1440" w:hanging="1440"/>
      </w:pPr>
      <w:rPr>
        <w:rFonts w:hint="eastAsia"/>
      </w:rPr>
    </w:lvl>
    <w:lvl w:ilvl="8" w:tentative="0">
      <w:start w:val="1"/>
      <w:numFmt w:val="decimal"/>
      <w:pStyle w:val="11"/>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hMDRmODRmZjQ0MGFmMTFlOTMzYTdjNzFlYzI0NjkifQ=="/>
  </w:docVars>
  <w:rsids>
    <w:rsidRoot w:val="00000000"/>
    <w:rsid w:val="036A1510"/>
    <w:rsid w:val="049E1453"/>
    <w:rsid w:val="19A846E9"/>
    <w:rsid w:val="1E7D585D"/>
    <w:rsid w:val="2B607980"/>
    <w:rsid w:val="2C4D2DB7"/>
    <w:rsid w:val="32BD2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beforeLines="0" w:beforeAutospacing="0" w:after="330" w:afterLines="0" w:afterAutospacing="0" w:line="576" w:lineRule="auto"/>
      <w:ind w:left="432" w:hanging="432"/>
      <w:outlineLvl w:val="0"/>
    </w:pPr>
    <w:rPr>
      <w:b/>
      <w:kern w:val="44"/>
      <w:sz w:val="44"/>
    </w:rPr>
  </w:style>
  <w:style w:type="paragraph" w:styleId="4">
    <w:name w:val="heading 2"/>
    <w:basedOn w:val="1"/>
    <w:next w:val="1"/>
    <w:unhideWhenUsed/>
    <w:qFormat/>
    <w:uiPriority w:val="0"/>
    <w:pPr>
      <w:numPr>
        <w:ilvl w:val="1"/>
        <w:numId w:val="1"/>
      </w:numPr>
      <w:spacing w:before="0" w:beforeAutospacing="1" w:after="0" w:afterAutospacing="1"/>
      <w:ind w:left="575" w:hanging="575"/>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semiHidden/>
    <w:unhideWhenUsed/>
    <w:qFormat/>
    <w:uiPriority w:val="0"/>
    <w:pPr>
      <w:numPr>
        <w:ilvl w:val="2"/>
        <w:numId w:val="1"/>
      </w:numPr>
      <w:spacing w:before="0" w:beforeAutospacing="1" w:after="0" w:afterAutospacing="1"/>
      <w:ind w:left="720" w:hanging="720"/>
      <w:jc w:val="left"/>
      <w:outlineLvl w:val="2"/>
    </w:pPr>
    <w:rPr>
      <w:rFonts w:hint="eastAsia" w:ascii="宋体" w:hAnsi="宋体" w:eastAsia="宋体" w:cs="宋体"/>
      <w:b/>
      <w:bCs/>
      <w:kern w:val="0"/>
      <w:sz w:val="27"/>
      <w:szCs w:val="27"/>
      <w:lang w:val="en-US" w:eastAsia="zh-CN" w:bidi="ar"/>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BodyText"/>
    <w:basedOn w:val="1"/>
    <w:qFormat/>
    <w:uiPriority w:val="0"/>
    <w:pPr>
      <w:spacing w:line="380" w:lineRule="exact"/>
      <w:textAlignment w:val="baseline"/>
    </w:pPr>
    <w:rPr>
      <w:kern w:val="0"/>
      <w:sz w:val="24"/>
    </w:rPr>
  </w:style>
  <w:style w:type="paragraph" w:styleId="12">
    <w:name w:val="Plain Text"/>
    <w:basedOn w:val="1"/>
    <w:qFormat/>
    <w:uiPriority w:val="0"/>
    <w:pPr>
      <w:ind w:firstLine="425"/>
    </w:pPr>
    <w:rPr>
      <w:rFonts w:ascii="宋体" w:hAnsi="Courier New"/>
    </w:rPr>
  </w:style>
  <w:style w:type="paragraph" w:styleId="13">
    <w:name w:val="footer"/>
    <w:basedOn w:val="1"/>
    <w:unhideWhenUsed/>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21">
    <w:name w:val="Strong"/>
    <w:basedOn w:val="20"/>
    <w:qFormat/>
    <w:uiPriority w:val="0"/>
    <w:rPr>
      <w:b/>
    </w:rPr>
  </w:style>
  <w:style w:type="paragraph" w:styleId="22">
    <w:name w:val="List Paragraph"/>
    <w:basedOn w:val="1"/>
    <w:qFormat/>
    <w:uiPriority w:val="34"/>
    <w:pPr>
      <w:ind w:firstLine="420" w:firstLineChars="200"/>
    </w:pPr>
  </w:style>
  <w:style w:type="paragraph" w:customStyle="1" w:styleId="23">
    <w:name w:val="缺省文本"/>
    <w:basedOn w:val="1"/>
    <w:qFormat/>
    <w:uiPriority w:val="0"/>
    <w:pPr>
      <w:autoSpaceDE w:val="0"/>
      <w:autoSpaceDN w:val="0"/>
      <w:adjustRightInd w:val="0"/>
      <w:jc w:val="left"/>
    </w:pPr>
    <w:rPr>
      <w:rFonts w:eastAsia="Times New Roman"/>
      <w:kern w:val="0"/>
      <w:sz w:val="24"/>
      <w:szCs w:val="24"/>
      <w:lang w:eastAsia="en-US"/>
    </w:rPr>
  </w:style>
  <w:style w:type="paragraph" w:customStyle="1" w:styleId="24">
    <w:name w:val="WPSOffice手动目录 1"/>
    <w:qFormat/>
    <w:uiPriority w:val="0"/>
    <w:pPr>
      <w:ind w:leftChars="0"/>
    </w:pPr>
    <w:rPr>
      <w:rFonts w:ascii="Times New Roman" w:hAnsi="Times New Roman" w:eastAsia="宋体" w:cs="Times New Roman"/>
      <w:sz w:val="20"/>
      <w:szCs w:val="20"/>
    </w:rPr>
  </w:style>
  <w:style w:type="paragraph" w:customStyle="1" w:styleId="2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2467</Words>
  <Characters>2824</Characters>
  <Lines>0</Lines>
  <Paragraphs>0</Paragraphs>
  <TotalTime>1</TotalTime>
  <ScaleCrop>false</ScaleCrop>
  <LinksUpToDate>false</LinksUpToDate>
  <CharactersWithSpaces>2890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2024-09-24T08:44:00Z</dcterms:created>
  <dc:creator>Administrator</dc:creator>
  <cp:lastModifiedBy>KK努力上岸ing</cp:lastModifiedBy>
  <dcterms:modified xsi:type="dcterms:W3CDTF">2025-05-13T06:52:46Z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2171C4604C5C498B8F5E5FB8DB15A941_13</vt:lpwstr>
  </property>
</Properties>
</file>