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生成时间：2025-12-30 07:51:04</w:t>
      </w:r>
    </w:p>
    <w:p>
      <w:pPr>
        <w:pStyle w:val="Heading2"/>
      </w:pPr>
      <w:r>
        <w:t>摘要</w:t>
      </w:r>
    </w:p>
    <w:p>
      <w:r>
        <w:t>总请求数：10  成功：10  失败：0  成功率：100.00%</w:t>
      </w:r>
    </w:p>
    <w:p>
      <w:r>
        <w:t>总耗时(秒)：2.90  平均吞吐(req/s)：3.44</w:t>
      </w:r>
    </w:p>
    <w:p>
      <w:pPr>
        <w:pStyle w:val="Heading2"/>
      </w:pPr>
      <w:r>
        <w:t>响应时间统计 (ms)</w:t>
      </w:r>
    </w:p>
    <w:p>
      <w:r>
        <w:t>最小：1909.23  最大：4816.37  平均：3362.78</w:t>
      </w:r>
    </w:p>
    <w:p>
      <w:r>
        <w:t>P50：3351.43  P90：4547.57  P95：4681.97  P99：4789.49</w:t>
      </w:r>
    </w:p>
    <w:p>
      <w:pPr>
        <w:pStyle w:val="Heading2"/>
      </w:pPr>
      <w:r>
        <w:t>状态码分布</w:t>
      </w:r>
    </w:p>
    <w:p>
      <w:r>
        <w:t>200: 10</w:t>
      </w:r>
    </w:p>
    <w:p>
      <w:pPr>
        <w:pStyle w:val="Heading2"/>
      </w:pPr>
      <w:r>
        <w:t>错误汇总</w:t>
      </w:r>
    </w:p>
    <w:p>
      <w:r>
        <w:t>无错误记录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30_075103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30_075103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2025-12-30 07:51:01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1909.2257022857666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2025-12-30 07:51:01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2225.161552429199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2025-12-30 07:51:01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2529.99210357666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2025-12-30 07:51:01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2851.1316776275635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2025-12-30 07:51:02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3186.147451400757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2025-12-30 07:51:02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3516.7152881622314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2025-12-30 07:51:03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3902.883529663086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2025-12-30 07:51:03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4172.514915466309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2025-12-30 07:51:03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4517.699241638184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2025-12-30 07:51:03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4816.370725631714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